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AC" w:rsidRPr="003630B6" w:rsidRDefault="004876AC" w:rsidP="003630B6">
      <w:pPr>
        <w:spacing w:after="0"/>
        <w:jc w:val="center"/>
        <w:rPr>
          <w:sz w:val="20"/>
          <w:szCs w:val="20"/>
        </w:rPr>
      </w:pPr>
      <w:r w:rsidRPr="003630B6">
        <w:rPr>
          <w:b/>
          <w:noProof/>
          <w:sz w:val="20"/>
          <w:szCs w:val="20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6AC" w:rsidRPr="002A21CB" w:rsidRDefault="004876AC" w:rsidP="003630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21CB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p w:rsidR="004876AC" w:rsidRPr="002A21CB" w:rsidRDefault="00364504" w:rsidP="003630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21CB">
        <w:rPr>
          <w:rFonts w:ascii="Times New Roman" w:hAnsi="Times New Roman" w:cs="Times New Roman"/>
          <w:b/>
          <w:sz w:val="40"/>
          <w:szCs w:val="40"/>
        </w:rPr>
        <w:t>ОЗЕРСКОГО</w:t>
      </w:r>
      <w:r w:rsidR="004876AC" w:rsidRPr="002A21CB">
        <w:rPr>
          <w:rFonts w:ascii="Times New Roman" w:hAnsi="Times New Roman" w:cs="Times New Roman"/>
          <w:b/>
          <w:sz w:val="40"/>
          <w:szCs w:val="40"/>
        </w:rPr>
        <w:t xml:space="preserve"> СЕЛЬСОВЕТА</w:t>
      </w:r>
    </w:p>
    <w:p w:rsidR="004876AC" w:rsidRPr="002A21CB" w:rsidRDefault="004876AC" w:rsidP="003630B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A21CB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4876AC" w:rsidRPr="002A21CB" w:rsidRDefault="004876AC" w:rsidP="003630B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876AC" w:rsidRPr="002A21CB" w:rsidRDefault="002A21CB" w:rsidP="003630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21CB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  <w:proofErr w:type="gramStart"/>
      <w:r w:rsidRPr="002A21CB">
        <w:rPr>
          <w:rFonts w:ascii="Times New Roman" w:hAnsi="Times New Roman" w:cs="Times New Roman"/>
          <w:b/>
          <w:sz w:val="40"/>
          <w:szCs w:val="40"/>
        </w:rPr>
        <w:t>-</w:t>
      </w:r>
      <w:r w:rsidR="004876AC" w:rsidRPr="002A21CB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="004876AC" w:rsidRPr="002A21CB">
        <w:rPr>
          <w:rFonts w:ascii="Times New Roman" w:hAnsi="Times New Roman" w:cs="Times New Roman"/>
          <w:b/>
          <w:sz w:val="40"/>
          <w:szCs w:val="40"/>
        </w:rPr>
        <w:t>ОСТАНОВЛЕНИЕ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___________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. № ____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Положения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Щигровскогорайона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Курской области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г. №131-ФЗ "Об общих принципах организации местного самоуправления в Российской Федерации», Федеральным законом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28.12.2009 г. №381-ФЗ «Об основах государственного регулирования торговой деятельности в Российской Федерации»,  Уставом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Курской области, с целью осуществления муниципального контроля в сфере торговой деятельности Администрация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Положение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области», согласно приложению.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4876AC" w:rsidRPr="002A21CB" w:rsidRDefault="004876AC" w:rsidP="00363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sz w:val="24"/>
          <w:szCs w:val="24"/>
        </w:rPr>
        <w:t>3.Постановление вступает в силу с момента его обнародования.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6AC" w:rsidRPr="002A21CB" w:rsidRDefault="004876AC" w:rsidP="003630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6AC" w:rsidRPr="002A21CB" w:rsidRDefault="004876AC" w:rsidP="003630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                                    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Ю. А. Бартенев</w:t>
      </w:r>
    </w:p>
    <w:p w:rsidR="004876AC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0B6">
        <w:rPr>
          <w:rFonts w:ascii="Times New Roman" w:eastAsia="Times New Roman" w:hAnsi="Times New Roman" w:cs="Times New Roman"/>
          <w:color w:val="000000"/>
          <w:sz w:val="20"/>
          <w:szCs w:val="20"/>
        </w:rPr>
        <w:t>     </w:t>
      </w: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21CB" w:rsidRPr="003630B6" w:rsidRDefault="002A21CB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876AC" w:rsidRPr="002A21CB" w:rsidRDefault="004876AC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4876AC" w:rsidRPr="002A21CB" w:rsidRDefault="00364504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="004876AC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 № ___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порядке организации и осуществления муниципального контроля в области торговой деятельности на территории</w:t>
      </w:r>
      <w:r w:rsidR="002A21CB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Курской области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I. Общие положения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"О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области" (далее - Положение) разработано в соответствии с Федеральным законом 131-ФЗ "Об общих принципах организации местного самоуправления в Российской Федерации», Федеральным законом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381-ФЗ «Об основах государственного регулирования торговой деятельности в Российской  Федерации», Уставом  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контроль в области торговой деятельности - деятельность органов местного самоуправления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области, уполномоченных в соответствии с федеральными законами на организацию и проведение на территории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Курской области проверок соблюдения юридическими лицами, индивидуальными предпринимателями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 в области торговой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(далее - муниципальный контроль).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Органом местного самоуправления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Курской области, уполномоченным на осуществление муниципального контроля, указанного в пункте 2 настоящего Положения (далее - орган муниципального контроля), является администрация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(далее - администрация).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Орган, уполномоченный на проведение от имени администрации проверок при осуществлении муниципального контроля, определяется административным регламентом исполнения муниципальной функции по осуществлению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 актом Администрации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bookmarkStart w:id="0" w:name="_GoBack"/>
      <w:bookmarkEnd w:id="0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5. Муниципальный контроль осуществляется во взаимодействии с органом государственного контроля (надзора) в соответствующей сфере деятельности, федеральными органами исполнительной власти, организациями независимо от организационно-правовых форм и форм собственности, гражданами в пределах своей компетенции.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Раздел II. Цели и задачи муниципального контроля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1. Целями муниципального контроля являются: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1.1. проверка соблюдения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 в области торговой деятельности;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предупреждение, выявление и пресечение нарушений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 в области торговой деятельности.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Основной задачей муниципального контроля является осуществление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юридическими лицами, индивидуальными предпринимателями при осуществлении ими торговой деятельности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 в области торговой деятельности.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III. Порядок организации и осуществления муниципального контроля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мероприятий по муниципальному контролю осуществляется уполномоченными должностными лицами органа муниципального контроля в форме плановых проверок в соответствии с ежегодными планами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  <w:proofErr w:type="gramEnd"/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Ежегодный план проведения плановых проверок утверждается главой администрации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Озерского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в области торговой деятельности.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Курской области в области торговой деятельности, выполнение предписаний органа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последствий причинения такого вреда.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Внеплановая проверка проводится по основаниям, установленным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5. Порядок проведения проверок определяется административным регламентом с учетом требований законодательства Российской Федерации.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К акту проверки прилагаются имеющиеся заключения проведенных исследований, испытаний и экспертиз, объяснения работников юридического лица, работников индивидуального предпринимателя, предписания об устранении выявленных нарушений и иные связанные с результатами проверки документы или их копии.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ознакомлении,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при проведении проверки нарушений лицом, в отношении которого проводилась проверка, требований, установленных муниципальными правовыми актами муниципального образования «</w:t>
      </w:r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Озерский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364504"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Курской области в области торговой деятельности, уполномоченные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</w:t>
      </w:r>
      <w:proofErr w:type="gramEnd"/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осуществлении государственного контроля (надзора) и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 муниципального контроля ведет учет мероприятий по муниципальному контролю.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9. Мероприятия по муниципальному контролю в отношении юридических лиц, индивидуальных предпринимателей,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IV. Заключительные положения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1. Уполномоченные должностные лица органа муниципального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4876AC" w:rsidRPr="002A21CB" w:rsidRDefault="004876AC" w:rsidP="003630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1CB">
        <w:rPr>
          <w:rFonts w:ascii="Times New Roman" w:eastAsia="Times New Roman" w:hAnsi="Times New Roman" w:cs="Times New Roman"/>
          <w:color w:val="000000"/>
          <w:sz w:val="24"/>
          <w:szCs w:val="24"/>
        </w:rPr>
        <w:t>2. Невыполнение законных требований уполномоченных должностных лиц, осуществляющих муниципальный контроль, либо совершение действий, препятствующих исполнению возложенных на них обязанностей, влекут ответственность в порядке, установленном законодательством Российской Федерации.</w:t>
      </w:r>
    </w:p>
    <w:p w:rsidR="004876AC" w:rsidRPr="002A21CB" w:rsidRDefault="004876AC" w:rsidP="003630B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0D6F" w:rsidRPr="002A21CB" w:rsidRDefault="00340D6F" w:rsidP="003630B6">
      <w:pPr>
        <w:spacing w:after="0"/>
        <w:rPr>
          <w:sz w:val="24"/>
          <w:szCs w:val="24"/>
        </w:rPr>
      </w:pPr>
    </w:p>
    <w:sectPr w:rsidR="00340D6F" w:rsidRPr="002A21CB" w:rsidSect="00C1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6AC"/>
    <w:rsid w:val="002A21CB"/>
    <w:rsid w:val="0031416B"/>
    <w:rsid w:val="00340D6F"/>
    <w:rsid w:val="003630B6"/>
    <w:rsid w:val="00364504"/>
    <w:rsid w:val="004876AC"/>
    <w:rsid w:val="0050540D"/>
    <w:rsid w:val="00C1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2019-08-13T11:39:00Z</cp:lastPrinted>
  <dcterms:created xsi:type="dcterms:W3CDTF">2019-08-13T11:33:00Z</dcterms:created>
  <dcterms:modified xsi:type="dcterms:W3CDTF">2019-08-20T11:45:00Z</dcterms:modified>
</cp:coreProperties>
</file>