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69" w:rsidRDefault="00EE3B69" w:rsidP="00EE3B69">
      <w:pPr>
        <w:jc w:val="center"/>
        <w:rPr>
          <w:b/>
          <w:sz w:val="44"/>
          <w:szCs w:val="44"/>
        </w:rPr>
      </w:pPr>
      <w:r>
        <w:rPr>
          <w:b/>
          <w:noProof/>
        </w:rPr>
        <w:drawing>
          <wp:inline distT="0" distB="0" distL="0" distR="0">
            <wp:extent cx="1354455" cy="12941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94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B69" w:rsidRDefault="00EE3B69" w:rsidP="00EE3B6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АДМИНИСТРАЦИЯ</w:t>
      </w:r>
    </w:p>
    <w:p w:rsidR="00EE3B69" w:rsidRDefault="00AA67DC" w:rsidP="00EE3B69">
      <w:pPr>
        <w:jc w:val="center"/>
        <w:rPr>
          <w:sz w:val="40"/>
          <w:szCs w:val="40"/>
        </w:rPr>
      </w:pPr>
      <w:r>
        <w:rPr>
          <w:b/>
          <w:sz w:val="44"/>
          <w:szCs w:val="44"/>
        </w:rPr>
        <w:t>ОЗЕРСКОГО</w:t>
      </w:r>
      <w:r w:rsidR="00EE3B69">
        <w:rPr>
          <w:b/>
          <w:sz w:val="44"/>
          <w:szCs w:val="44"/>
        </w:rPr>
        <w:t xml:space="preserve"> СЕЛЬСОВЕТА</w:t>
      </w:r>
    </w:p>
    <w:p w:rsidR="00EE3B69" w:rsidRDefault="00EE3B69" w:rsidP="00EE3B69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EE0DFB" w:rsidRPr="00EE3B69" w:rsidRDefault="00EE3B69" w:rsidP="00EE3B69">
      <w:pPr>
        <w:jc w:val="center"/>
        <w:rPr>
          <w:sz w:val="28"/>
          <w:szCs w:val="28"/>
        </w:rPr>
      </w:pP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 Е Н И Е</w:t>
      </w:r>
    </w:p>
    <w:p w:rsidR="00EE0DFB" w:rsidRDefault="00EE0DFB" w:rsidP="00EE0DFB">
      <w:pPr>
        <w:jc w:val="center"/>
        <w:rPr>
          <w:b/>
          <w:sz w:val="28"/>
          <w:szCs w:val="28"/>
          <w:u w:val="single"/>
        </w:rPr>
      </w:pPr>
    </w:p>
    <w:p w:rsidR="008D2335" w:rsidRDefault="008D2335" w:rsidP="00EE3B69">
      <w:pPr>
        <w:rPr>
          <w:sz w:val="28"/>
          <w:szCs w:val="28"/>
        </w:rPr>
      </w:pPr>
    </w:p>
    <w:p w:rsidR="00EE0DFB" w:rsidRPr="00EE3B69" w:rsidRDefault="00EE3B69" w:rsidP="00EE3B69">
      <w:pPr>
        <w:rPr>
          <w:sz w:val="28"/>
          <w:szCs w:val="28"/>
        </w:rPr>
      </w:pPr>
      <w:r w:rsidRPr="00EE3B69">
        <w:rPr>
          <w:sz w:val="28"/>
          <w:szCs w:val="28"/>
        </w:rPr>
        <w:t xml:space="preserve">От </w:t>
      </w:r>
      <w:r w:rsidR="00842752">
        <w:rPr>
          <w:sz w:val="28"/>
          <w:szCs w:val="28"/>
        </w:rPr>
        <w:t>25 октября</w:t>
      </w:r>
      <w:r w:rsidRPr="00EE3B69">
        <w:rPr>
          <w:sz w:val="28"/>
          <w:szCs w:val="28"/>
        </w:rPr>
        <w:t xml:space="preserve">  2017 года     №</w:t>
      </w:r>
      <w:r w:rsidR="00842752">
        <w:rPr>
          <w:sz w:val="28"/>
          <w:szCs w:val="28"/>
        </w:rPr>
        <w:t>87</w:t>
      </w:r>
    </w:p>
    <w:p w:rsidR="00EE0DFB" w:rsidRDefault="00EE0DFB" w:rsidP="00EE0DFB">
      <w:pPr>
        <w:jc w:val="both"/>
      </w:pPr>
    </w:p>
    <w:p w:rsidR="00EE0DFB" w:rsidRDefault="00EE0DFB" w:rsidP="00EE0D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создании  единой  дежурно – диспетчерской службы </w:t>
      </w:r>
    </w:p>
    <w:p w:rsidR="00EE0DFB" w:rsidRDefault="00EE0DFB" w:rsidP="00EE0DF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="00EE3B69">
        <w:rPr>
          <w:b/>
          <w:sz w:val="28"/>
          <w:szCs w:val="28"/>
        </w:rPr>
        <w:t>«</w:t>
      </w:r>
      <w:r w:rsidR="00AA67DC">
        <w:rPr>
          <w:b/>
          <w:sz w:val="28"/>
          <w:szCs w:val="28"/>
        </w:rPr>
        <w:t>Озерский</w:t>
      </w:r>
      <w:r w:rsidR="00EE3B69">
        <w:rPr>
          <w:b/>
          <w:sz w:val="28"/>
          <w:szCs w:val="28"/>
        </w:rPr>
        <w:t xml:space="preserve"> сельсовет» </w:t>
      </w:r>
      <w:proofErr w:type="spellStart"/>
      <w:r w:rsidR="00EE3B69">
        <w:rPr>
          <w:b/>
          <w:sz w:val="28"/>
          <w:szCs w:val="28"/>
        </w:rPr>
        <w:t>Щигровского</w:t>
      </w:r>
      <w:proofErr w:type="spellEnd"/>
      <w:r w:rsidR="00EE3B69">
        <w:rPr>
          <w:b/>
          <w:sz w:val="28"/>
          <w:szCs w:val="28"/>
        </w:rPr>
        <w:t xml:space="preserve"> района Курской области</w:t>
      </w:r>
    </w:p>
    <w:p w:rsidR="00EE0DFB" w:rsidRDefault="00EE0DFB" w:rsidP="00EE0DFB">
      <w:pPr>
        <w:jc w:val="center"/>
      </w:pPr>
    </w:p>
    <w:p w:rsidR="00EE0DFB" w:rsidRDefault="00EE0DFB" w:rsidP="00EE3B6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Федеральным законом от 21 декабря 1994 года № 68-ФЗ «О защите населения и территории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</w:t>
      </w:r>
      <w:proofErr w:type="gramEnd"/>
      <w:r>
        <w:rPr>
          <w:sz w:val="28"/>
          <w:szCs w:val="28"/>
        </w:rPr>
        <w:t xml:space="preserve"> ситуаций»</w:t>
      </w:r>
      <w:r w:rsidR="00EE3B69">
        <w:rPr>
          <w:sz w:val="28"/>
          <w:szCs w:val="28"/>
        </w:rPr>
        <w:t xml:space="preserve">  Администрация </w:t>
      </w:r>
      <w:r w:rsidR="00AA67DC">
        <w:rPr>
          <w:sz w:val="28"/>
          <w:szCs w:val="28"/>
        </w:rPr>
        <w:t>Озерского</w:t>
      </w:r>
      <w:r w:rsidR="00EE3B69">
        <w:rPr>
          <w:sz w:val="28"/>
          <w:szCs w:val="28"/>
        </w:rPr>
        <w:t xml:space="preserve"> сельсовета </w:t>
      </w:r>
      <w:proofErr w:type="spellStart"/>
      <w:r w:rsidR="00EE3B69">
        <w:rPr>
          <w:sz w:val="28"/>
          <w:szCs w:val="28"/>
        </w:rPr>
        <w:t>Щигровского</w:t>
      </w:r>
      <w:proofErr w:type="spellEnd"/>
      <w:r w:rsidR="00EE3B69">
        <w:rPr>
          <w:sz w:val="28"/>
          <w:szCs w:val="28"/>
        </w:rPr>
        <w:t xml:space="preserve"> района постановляет</w:t>
      </w:r>
      <w:r>
        <w:rPr>
          <w:sz w:val="28"/>
          <w:szCs w:val="28"/>
        </w:rPr>
        <w:t>:</w:t>
      </w:r>
    </w:p>
    <w:p w:rsidR="00EE0DFB" w:rsidRDefault="00EE0DFB" w:rsidP="00EE3B69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 единую дежурно – диспетчерскую  службу (далее – ЕДДС) муниципального образования  </w:t>
      </w:r>
      <w:r w:rsidR="00EE3B69" w:rsidRPr="00EE3B69">
        <w:rPr>
          <w:sz w:val="28"/>
          <w:szCs w:val="28"/>
        </w:rPr>
        <w:t>«</w:t>
      </w:r>
      <w:r w:rsidR="00AA67DC">
        <w:rPr>
          <w:sz w:val="28"/>
          <w:szCs w:val="28"/>
        </w:rPr>
        <w:t>Озерский</w:t>
      </w:r>
      <w:r w:rsidR="00EE3B69" w:rsidRPr="00EE3B69">
        <w:rPr>
          <w:sz w:val="28"/>
          <w:szCs w:val="28"/>
        </w:rPr>
        <w:t xml:space="preserve"> сельсовет» </w:t>
      </w:r>
      <w:proofErr w:type="spellStart"/>
      <w:r w:rsidR="00EE3B69" w:rsidRPr="00EE3B69">
        <w:rPr>
          <w:sz w:val="28"/>
          <w:szCs w:val="28"/>
        </w:rPr>
        <w:t>Щигровского</w:t>
      </w:r>
      <w:proofErr w:type="spellEnd"/>
      <w:r w:rsidR="00EE3B69" w:rsidRPr="00EE3B69">
        <w:rPr>
          <w:sz w:val="28"/>
          <w:szCs w:val="28"/>
        </w:rPr>
        <w:t xml:space="preserve"> района Курской области</w:t>
      </w:r>
      <w:r>
        <w:rPr>
          <w:sz w:val="28"/>
          <w:szCs w:val="28"/>
        </w:rPr>
        <w:t>.</w:t>
      </w:r>
    </w:p>
    <w:p w:rsidR="00EE0DFB" w:rsidRPr="00EE3B69" w:rsidRDefault="00EE0DFB" w:rsidP="00EE3B69">
      <w:pPr>
        <w:pStyle w:val="a8"/>
        <w:numPr>
          <w:ilvl w:val="0"/>
          <w:numId w:val="1"/>
        </w:numPr>
        <w:tabs>
          <w:tab w:val="clear" w:pos="720"/>
        </w:tabs>
        <w:ind w:left="0" w:firstLine="360"/>
        <w:rPr>
          <w:sz w:val="28"/>
          <w:szCs w:val="28"/>
        </w:rPr>
      </w:pPr>
      <w:r w:rsidRPr="00EE3B69">
        <w:rPr>
          <w:sz w:val="28"/>
          <w:szCs w:val="28"/>
        </w:rPr>
        <w:t xml:space="preserve">Утвердить  Положение  о единой  дежурно – диспетчерской  службе муниципального образования  </w:t>
      </w:r>
      <w:r w:rsidR="00EE3B69" w:rsidRPr="00EE3B69">
        <w:rPr>
          <w:sz w:val="28"/>
          <w:szCs w:val="28"/>
        </w:rPr>
        <w:t>«</w:t>
      </w:r>
      <w:r w:rsidR="00AA67DC">
        <w:rPr>
          <w:sz w:val="28"/>
          <w:szCs w:val="28"/>
        </w:rPr>
        <w:t>Озерский</w:t>
      </w:r>
      <w:r w:rsidR="00EE3B69" w:rsidRPr="00EE3B69">
        <w:rPr>
          <w:sz w:val="28"/>
          <w:szCs w:val="28"/>
        </w:rPr>
        <w:t xml:space="preserve"> сельсовет» </w:t>
      </w:r>
      <w:proofErr w:type="spellStart"/>
      <w:r w:rsidR="00EE3B69" w:rsidRPr="00EE3B69">
        <w:rPr>
          <w:sz w:val="28"/>
          <w:szCs w:val="28"/>
        </w:rPr>
        <w:t>Щигровского</w:t>
      </w:r>
      <w:proofErr w:type="spellEnd"/>
      <w:r w:rsidR="00EE3B69" w:rsidRPr="00EE3B69">
        <w:rPr>
          <w:sz w:val="28"/>
          <w:szCs w:val="28"/>
        </w:rPr>
        <w:t xml:space="preserve"> района Курской области.</w:t>
      </w:r>
    </w:p>
    <w:p w:rsidR="00EE0DFB" w:rsidRDefault="00EE3B69" w:rsidP="00EE0DFB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главы администрации </w:t>
      </w:r>
      <w:r w:rsidR="00AA67DC">
        <w:rPr>
          <w:sz w:val="28"/>
          <w:szCs w:val="28"/>
        </w:rPr>
        <w:t>Озерского</w:t>
      </w:r>
      <w:r>
        <w:rPr>
          <w:sz w:val="28"/>
          <w:szCs w:val="28"/>
        </w:rPr>
        <w:t xml:space="preserve"> сельсовета</w:t>
      </w:r>
      <w:r w:rsidR="00EE0DFB">
        <w:rPr>
          <w:sz w:val="28"/>
          <w:szCs w:val="28"/>
        </w:rPr>
        <w:t xml:space="preserve">  в своей  практической  работе  по  </w:t>
      </w:r>
      <w:proofErr w:type="gramStart"/>
      <w:r w:rsidR="00EE0DFB">
        <w:rPr>
          <w:sz w:val="28"/>
          <w:szCs w:val="28"/>
        </w:rPr>
        <w:t>контролю за</w:t>
      </w:r>
      <w:proofErr w:type="gramEnd"/>
      <w:r w:rsidR="00EE0DFB">
        <w:rPr>
          <w:sz w:val="28"/>
          <w:szCs w:val="28"/>
        </w:rPr>
        <w:t xml:space="preserve">  функционированием  систем  жизнеобеспечения  на подведомственной территории  и вопросам, затрагивающим интересы граждан,  взаимодействовать  с дежурным диспетчером ЕДДС.</w:t>
      </w:r>
    </w:p>
    <w:p w:rsidR="00EE0DFB" w:rsidRDefault="00EE0DFB" w:rsidP="00EE0DFB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 постановление  </w:t>
      </w:r>
      <w:r w:rsidR="00EE3B69">
        <w:rPr>
          <w:sz w:val="28"/>
          <w:szCs w:val="28"/>
        </w:rPr>
        <w:t>вступает в силу с момента его обнародования.</w:t>
      </w:r>
    </w:p>
    <w:p w:rsidR="00EE0DFB" w:rsidRDefault="00EE0DFB" w:rsidP="00EE0DFB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выполнением    постановления  оставляю  за  собой.</w:t>
      </w:r>
    </w:p>
    <w:p w:rsidR="00EE3B69" w:rsidRDefault="00EE3B69" w:rsidP="00EE0DFB">
      <w:pPr>
        <w:jc w:val="both"/>
        <w:rPr>
          <w:sz w:val="28"/>
          <w:szCs w:val="28"/>
        </w:rPr>
      </w:pPr>
    </w:p>
    <w:p w:rsidR="00EE0DFB" w:rsidRPr="00EE3B69" w:rsidRDefault="00EE3B69" w:rsidP="00EE0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Глава </w:t>
      </w:r>
      <w:r w:rsidR="00AA67DC">
        <w:rPr>
          <w:sz w:val="28"/>
          <w:szCs w:val="28"/>
        </w:rPr>
        <w:t>Озерского</w:t>
      </w:r>
      <w:r>
        <w:rPr>
          <w:sz w:val="28"/>
          <w:szCs w:val="28"/>
        </w:rPr>
        <w:t xml:space="preserve"> сельсовета                           </w:t>
      </w:r>
      <w:r w:rsidR="00AA67DC">
        <w:rPr>
          <w:sz w:val="28"/>
          <w:szCs w:val="28"/>
        </w:rPr>
        <w:t>Ю. А. Бартенев</w:t>
      </w:r>
    </w:p>
    <w:p w:rsidR="00EE3B69" w:rsidRDefault="00EE3B69" w:rsidP="00EE0DFB">
      <w:pPr>
        <w:ind w:left="5400"/>
        <w:jc w:val="right"/>
        <w:outlineLvl w:val="0"/>
        <w:rPr>
          <w:i/>
        </w:rPr>
      </w:pPr>
    </w:p>
    <w:p w:rsidR="00EE0DFB" w:rsidRPr="00EE3B69" w:rsidRDefault="00EE0DFB" w:rsidP="00EE3B69">
      <w:pPr>
        <w:ind w:left="5400"/>
        <w:jc w:val="right"/>
        <w:outlineLvl w:val="0"/>
      </w:pPr>
      <w:r w:rsidRPr="00EE3B69">
        <w:t>Приложение</w:t>
      </w:r>
    </w:p>
    <w:p w:rsidR="00EE0DFB" w:rsidRDefault="00EE3B69" w:rsidP="00EE3B69">
      <w:pPr>
        <w:ind w:left="5400"/>
        <w:jc w:val="right"/>
      </w:pPr>
      <w:r>
        <w:t>к</w:t>
      </w:r>
      <w:r w:rsidR="00EE0DFB" w:rsidRPr="00EE3B69">
        <w:t>постановлением</w:t>
      </w:r>
      <w:r>
        <w:t xml:space="preserve"> администрации</w:t>
      </w:r>
    </w:p>
    <w:p w:rsidR="00EE3B69" w:rsidRDefault="00AA67DC" w:rsidP="00EE3B69">
      <w:pPr>
        <w:ind w:left="5400"/>
        <w:jc w:val="right"/>
      </w:pPr>
      <w:r>
        <w:t>Озерского</w:t>
      </w:r>
      <w:r w:rsidR="00EE3B69">
        <w:t xml:space="preserve"> сельсовета</w:t>
      </w:r>
    </w:p>
    <w:p w:rsidR="00EE3B69" w:rsidRDefault="00EE3B69" w:rsidP="00EE3B69">
      <w:pPr>
        <w:ind w:left="5400"/>
        <w:jc w:val="right"/>
      </w:pPr>
      <w:proofErr w:type="spellStart"/>
      <w:r>
        <w:t>Щигровского</w:t>
      </w:r>
      <w:proofErr w:type="spellEnd"/>
      <w:r>
        <w:t xml:space="preserve"> района</w:t>
      </w:r>
    </w:p>
    <w:p w:rsidR="00842752" w:rsidRPr="00842752" w:rsidRDefault="00842752" w:rsidP="00842752">
      <w:pPr>
        <w:jc w:val="right"/>
      </w:pPr>
      <w:r w:rsidRPr="00842752">
        <w:t>От 25 октября  2017 года     №87</w:t>
      </w:r>
    </w:p>
    <w:p w:rsidR="00EE0DFB" w:rsidRDefault="00EE0DFB" w:rsidP="00EE0DFB">
      <w:pPr>
        <w:ind w:left="5664"/>
        <w:jc w:val="both"/>
        <w:rPr>
          <w:color w:val="000000"/>
          <w:sz w:val="20"/>
          <w:szCs w:val="20"/>
        </w:rPr>
      </w:pPr>
    </w:p>
    <w:p w:rsidR="00EE0DFB" w:rsidRPr="0068082C" w:rsidRDefault="0068082C" w:rsidP="00EE0D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E0DFB" w:rsidRPr="0068082C" w:rsidRDefault="00EE0DFB" w:rsidP="00EE0DFB">
      <w:pPr>
        <w:jc w:val="center"/>
        <w:rPr>
          <w:b/>
          <w:sz w:val="28"/>
          <w:szCs w:val="28"/>
        </w:rPr>
      </w:pPr>
      <w:r w:rsidRPr="0068082C">
        <w:rPr>
          <w:b/>
          <w:sz w:val="28"/>
          <w:szCs w:val="28"/>
        </w:rPr>
        <w:t>о единой дежурно-диспетчерской службе</w:t>
      </w:r>
    </w:p>
    <w:p w:rsidR="00EE0DFB" w:rsidRPr="0068082C" w:rsidRDefault="00EE0DFB" w:rsidP="00EE3B69">
      <w:pPr>
        <w:jc w:val="center"/>
        <w:rPr>
          <w:b/>
          <w:sz w:val="28"/>
          <w:szCs w:val="28"/>
        </w:rPr>
      </w:pPr>
      <w:r w:rsidRPr="0068082C">
        <w:rPr>
          <w:b/>
          <w:sz w:val="28"/>
          <w:szCs w:val="28"/>
        </w:rPr>
        <w:t xml:space="preserve">при администрации </w:t>
      </w:r>
      <w:r w:rsidR="00AA67DC">
        <w:rPr>
          <w:b/>
          <w:sz w:val="28"/>
          <w:szCs w:val="28"/>
        </w:rPr>
        <w:t>Озерского</w:t>
      </w:r>
      <w:r w:rsidR="00EE3B69" w:rsidRPr="0068082C">
        <w:rPr>
          <w:b/>
          <w:sz w:val="28"/>
          <w:szCs w:val="28"/>
        </w:rPr>
        <w:t xml:space="preserve"> сельсовета </w:t>
      </w:r>
      <w:proofErr w:type="spellStart"/>
      <w:r w:rsidR="00EE3B69" w:rsidRPr="0068082C">
        <w:rPr>
          <w:b/>
          <w:sz w:val="28"/>
          <w:szCs w:val="28"/>
        </w:rPr>
        <w:t>Щигровского</w:t>
      </w:r>
      <w:proofErr w:type="spellEnd"/>
      <w:r w:rsidR="00EE3B69" w:rsidRPr="0068082C">
        <w:rPr>
          <w:b/>
          <w:sz w:val="28"/>
          <w:szCs w:val="28"/>
        </w:rPr>
        <w:t xml:space="preserve"> района</w:t>
      </w:r>
    </w:p>
    <w:p w:rsidR="00EE0DFB" w:rsidRDefault="00EE0DFB" w:rsidP="00EE0DFB">
      <w:pPr>
        <w:spacing w:before="100" w:beforeAutospacing="1" w:after="100" w:afterAutospacing="1"/>
        <w:jc w:val="center"/>
        <w:rPr>
          <w:rFonts w:ascii="Arial" w:hAnsi="Arial" w:cs="Arial"/>
          <w:color w:val="333333"/>
        </w:rPr>
      </w:pPr>
      <w:r>
        <w:rPr>
          <w:rStyle w:val="a5"/>
          <w:color w:val="333333"/>
        </w:rPr>
        <w:t>1. Общие положения</w:t>
      </w:r>
      <w:r>
        <w:rPr>
          <w:color w:val="008000"/>
        </w:rPr>
        <w:t> </w:t>
      </w:r>
    </w:p>
    <w:p w:rsidR="00EE0DFB" w:rsidRPr="0068082C" w:rsidRDefault="00EE0DFB" w:rsidP="00EE0DFB">
      <w:pPr>
        <w:spacing w:before="100" w:beforeAutospacing="1" w:after="100" w:afterAutospacing="1"/>
        <w:ind w:firstLine="708"/>
        <w:jc w:val="both"/>
        <w:rPr>
          <w:color w:val="333333"/>
          <w:sz w:val="28"/>
          <w:szCs w:val="28"/>
        </w:rPr>
      </w:pPr>
      <w:r w:rsidRPr="0068082C">
        <w:rPr>
          <w:color w:val="000000"/>
          <w:sz w:val="28"/>
          <w:szCs w:val="28"/>
        </w:rPr>
        <w:t xml:space="preserve">1.1. Забота о жизни и здоровье граждан, сохранности имущества, обеспечении личной и общественной безопасности, а также необходимость противодействия угрозам техногенного, природного характера и актам терроризма требуют развития механизма быстрого реагирования на угрозы. Повышение безопасности и защищенности населения и критически важных объектов от указанных угроз является одной из важнейших задач для обеспечения национальной безопасности и стабильного социально-экономического развития. </w:t>
      </w:r>
    </w:p>
    <w:p w:rsidR="00EE0DFB" w:rsidRPr="0068082C" w:rsidRDefault="00EE0DFB" w:rsidP="00EE0DFB">
      <w:pPr>
        <w:spacing w:before="100" w:beforeAutospacing="1" w:after="100" w:afterAutospacing="1"/>
        <w:ind w:firstLine="708"/>
        <w:jc w:val="both"/>
        <w:rPr>
          <w:color w:val="333333"/>
          <w:sz w:val="28"/>
          <w:szCs w:val="28"/>
        </w:rPr>
      </w:pPr>
      <w:r w:rsidRPr="0068082C">
        <w:rPr>
          <w:color w:val="333333"/>
          <w:sz w:val="28"/>
          <w:szCs w:val="28"/>
        </w:rPr>
        <w:t xml:space="preserve">1.2. Основной целью создания ЕДДС </w:t>
      </w:r>
      <w:r w:rsidRPr="0068082C">
        <w:rPr>
          <w:color w:val="000000"/>
          <w:sz w:val="28"/>
          <w:szCs w:val="28"/>
        </w:rPr>
        <w:t>является организация комплекса мер, обеспечивающих ускорение реагирования и улучшение взаимодействия экстренных оперативных служб при вызовах (сообщениях о происшествиях)</w:t>
      </w:r>
      <w:r w:rsidRPr="0068082C">
        <w:rPr>
          <w:color w:val="333333"/>
          <w:sz w:val="28"/>
          <w:szCs w:val="28"/>
        </w:rPr>
        <w:t xml:space="preserve"> населения. 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bookmarkStart w:id="0" w:name="sub_11"/>
      <w:r w:rsidRPr="0068082C">
        <w:rPr>
          <w:color w:val="000000"/>
          <w:sz w:val="28"/>
          <w:szCs w:val="28"/>
        </w:rPr>
        <w:t xml:space="preserve">1.3. Настоящее Положение определяет состав решаемых задач, структуру, порядок организации и функционирования </w:t>
      </w:r>
      <w:r w:rsidRPr="0068082C">
        <w:rPr>
          <w:rStyle w:val="a4"/>
          <w:b w:val="0"/>
          <w:color w:val="000000"/>
          <w:sz w:val="28"/>
          <w:szCs w:val="28"/>
          <w:u w:val="none"/>
        </w:rPr>
        <w:t>единой дежурно-диспетчерской службы</w:t>
      </w:r>
      <w:r w:rsidRPr="0068082C">
        <w:rPr>
          <w:color w:val="000000"/>
          <w:sz w:val="28"/>
          <w:szCs w:val="28"/>
        </w:rPr>
        <w:t xml:space="preserve"> при администрации </w:t>
      </w:r>
      <w:r w:rsidR="00AA67DC">
        <w:rPr>
          <w:sz w:val="28"/>
          <w:szCs w:val="28"/>
        </w:rPr>
        <w:t>Озерского</w:t>
      </w:r>
      <w:r w:rsidR="0068082C" w:rsidRPr="0068082C">
        <w:rPr>
          <w:sz w:val="28"/>
          <w:szCs w:val="28"/>
        </w:rPr>
        <w:t xml:space="preserve"> сельсовета </w:t>
      </w:r>
      <w:proofErr w:type="spellStart"/>
      <w:r w:rsidR="0068082C" w:rsidRPr="0068082C">
        <w:rPr>
          <w:sz w:val="28"/>
          <w:szCs w:val="28"/>
        </w:rPr>
        <w:t>Щигровского</w:t>
      </w:r>
      <w:proofErr w:type="spellEnd"/>
      <w:r w:rsidR="0068082C" w:rsidRPr="0068082C">
        <w:rPr>
          <w:sz w:val="28"/>
          <w:szCs w:val="28"/>
        </w:rPr>
        <w:t xml:space="preserve"> район</w:t>
      </w:r>
      <w:proofErr w:type="gramStart"/>
      <w:r w:rsidR="0068082C" w:rsidRPr="0068082C">
        <w:rPr>
          <w:sz w:val="28"/>
          <w:szCs w:val="28"/>
        </w:rPr>
        <w:t>а</w:t>
      </w:r>
      <w:r w:rsidRPr="0068082C">
        <w:rPr>
          <w:color w:val="000000"/>
          <w:sz w:val="28"/>
          <w:szCs w:val="28"/>
        </w:rPr>
        <w:t>(</w:t>
      </w:r>
      <w:proofErr w:type="gramEnd"/>
      <w:r w:rsidRPr="0068082C">
        <w:rPr>
          <w:color w:val="000000"/>
          <w:sz w:val="28"/>
          <w:szCs w:val="28"/>
        </w:rPr>
        <w:t>далее – ЕДДС) в режимах повышенной готовности и чрезвычайной ситуации (далее – ЧС).</w:t>
      </w:r>
    </w:p>
    <w:p w:rsidR="00EE0DFB" w:rsidRPr="0068082C" w:rsidRDefault="00EE0DFB" w:rsidP="00EE0DFB">
      <w:pPr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 xml:space="preserve">             1.4. В своей деятельности ЕДДС руководствуется законами Российской Федерации, постановлениями и распоряжениями Правительства РФ, а также нормативными правовыми актами </w:t>
      </w:r>
      <w:proofErr w:type="spellStart"/>
      <w:r w:rsidR="0068082C">
        <w:rPr>
          <w:color w:val="000000"/>
          <w:sz w:val="28"/>
          <w:szCs w:val="28"/>
        </w:rPr>
        <w:t>Щигровского</w:t>
      </w:r>
      <w:proofErr w:type="spellEnd"/>
      <w:r w:rsidRPr="0068082C">
        <w:rPr>
          <w:color w:val="000000"/>
          <w:sz w:val="28"/>
          <w:szCs w:val="28"/>
        </w:rPr>
        <w:t xml:space="preserve"> муниципального района, решениями комиссии по чрезвычайным ситуациям (КЧС) администрации </w:t>
      </w:r>
      <w:r w:rsidR="00AA67DC">
        <w:rPr>
          <w:sz w:val="28"/>
          <w:szCs w:val="28"/>
        </w:rPr>
        <w:t>Озерского</w:t>
      </w:r>
      <w:r w:rsidR="0068082C">
        <w:rPr>
          <w:sz w:val="28"/>
          <w:szCs w:val="28"/>
        </w:rPr>
        <w:t xml:space="preserve"> сельсовета </w:t>
      </w:r>
      <w:proofErr w:type="spellStart"/>
      <w:r w:rsidR="0068082C">
        <w:rPr>
          <w:sz w:val="28"/>
          <w:szCs w:val="28"/>
        </w:rPr>
        <w:t>Щигровского</w:t>
      </w:r>
      <w:proofErr w:type="spellEnd"/>
      <w:r w:rsidR="0068082C">
        <w:rPr>
          <w:sz w:val="28"/>
          <w:szCs w:val="28"/>
        </w:rPr>
        <w:t xml:space="preserve"> района</w:t>
      </w:r>
      <w:r w:rsidR="00AA67DC">
        <w:rPr>
          <w:sz w:val="28"/>
          <w:szCs w:val="28"/>
        </w:rPr>
        <w:t xml:space="preserve"> </w:t>
      </w:r>
      <w:r w:rsidRPr="0068082C">
        <w:rPr>
          <w:color w:val="000000"/>
          <w:sz w:val="28"/>
          <w:szCs w:val="28"/>
        </w:rPr>
        <w:t>и настоящим Положением.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1.5. Общее руководство ЕДДС осуществляет комиссия по чрезвычайным ситуациям при администрации</w:t>
      </w:r>
      <w:r w:rsidRPr="0068082C">
        <w:rPr>
          <w:sz w:val="28"/>
          <w:szCs w:val="28"/>
        </w:rPr>
        <w:t xml:space="preserve"> поселения</w:t>
      </w:r>
      <w:r w:rsidRPr="0068082C">
        <w:rPr>
          <w:color w:val="000000"/>
          <w:sz w:val="28"/>
          <w:szCs w:val="28"/>
        </w:rPr>
        <w:t>, непосредственное руководство и координацию их деятельности, по предупреждению и ликвидации ЧС обеспечивает орган ГОЧС муниципального образования  района.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 xml:space="preserve">1.6 </w:t>
      </w:r>
      <w:hyperlink r:id="rId6" w:anchor="sub_201" w:history="1">
        <w:r w:rsidRPr="0068082C">
          <w:rPr>
            <w:rStyle w:val="a3"/>
            <w:bCs/>
            <w:color w:val="000000"/>
            <w:sz w:val="28"/>
            <w:szCs w:val="28"/>
            <w:u w:val="none"/>
          </w:rPr>
          <w:t>ЕДДС</w:t>
        </w:r>
      </w:hyperlink>
      <w:r w:rsidRPr="0068082C">
        <w:rPr>
          <w:color w:val="000000"/>
          <w:sz w:val="28"/>
          <w:szCs w:val="28"/>
        </w:rPr>
        <w:t xml:space="preserve"> является вышестоящим органом для всех ДДС</w:t>
      </w:r>
      <w:r w:rsidRPr="0068082C">
        <w:rPr>
          <w:sz w:val="28"/>
          <w:szCs w:val="28"/>
        </w:rPr>
        <w:t xml:space="preserve"> МО</w:t>
      </w:r>
      <w:r w:rsidR="00AA67DC">
        <w:rPr>
          <w:sz w:val="28"/>
          <w:szCs w:val="28"/>
        </w:rPr>
        <w:t xml:space="preserve"> Озерского</w:t>
      </w:r>
      <w:r w:rsidR="0068082C">
        <w:rPr>
          <w:sz w:val="28"/>
          <w:szCs w:val="28"/>
        </w:rPr>
        <w:t xml:space="preserve"> сельсовета </w:t>
      </w:r>
      <w:proofErr w:type="spellStart"/>
      <w:r w:rsidR="0068082C">
        <w:rPr>
          <w:sz w:val="28"/>
          <w:szCs w:val="28"/>
        </w:rPr>
        <w:t>Щигровского</w:t>
      </w:r>
      <w:proofErr w:type="spellEnd"/>
      <w:r w:rsidR="0068082C">
        <w:rPr>
          <w:sz w:val="28"/>
          <w:szCs w:val="28"/>
        </w:rPr>
        <w:t xml:space="preserve"> района</w:t>
      </w:r>
      <w:r w:rsidR="00AA67DC">
        <w:rPr>
          <w:sz w:val="28"/>
          <w:szCs w:val="28"/>
        </w:rPr>
        <w:t xml:space="preserve"> </w:t>
      </w:r>
      <w:r w:rsidRPr="0068082C">
        <w:rPr>
          <w:color w:val="000000"/>
          <w:sz w:val="28"/>
          <w:szCs w:val="28"/>
        </w:rPr>
        <w:t>по вопросам сбора, обработки и обмена информацией о ЧС, а также координирующим органом по вопросам совместных действий ДДС в чрезвычайных ситуациях.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lastRenderedPageBreak/>
        <w:t>1.7. Создание ЕДДС не отменяет существующего порядка приема от населения сообщений о происшествиях (по телефонам 01, 02, 03, 04 и др.).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</w:p>
    <w:p w:rsidR="00EE0DFB" w:rsidRPr="0068082C" w:rsidRDefault="00EE0DFB" w:rsidP="00EE0DFB">
      <w:pPr>
        <w:jc w:val="center"/>
        <w:rPr>
          <w:b/>
          <w:color w:val="000000"/>
          <w:sz w:val="28"/>
          <w:szCs w:val="28"/>
        </w:rPr>
      </w:pPr>
      <w:r w:rsidRPr="0068082C">
        <w:rPr>
          <w:b/>
          <w:color w:val="000000"/>
          <w:sz w:val="28"/>
          <w:szCs w:val="28"/>
        </w:rPr>
        <w:t>2. Основные цели и задачи ЕДДС</w:t>
      </w:r>
    </w:p>
    <w:p w:rsidR="00EE0DFB" w:rsidRPr="0068082C" w:rsidRDefault="00EE0DFB" w:rsidP="00EE0DFB">
      <w:pPr>
        <w:ind w:firstLine="720"/>
        <w:jc w:val="both"/>
        <w:rPr>
          <w:b/>
          <w:color w:val="000000"/>
          <w:sz w:val="28"/>
          <w:szCs w:val="28"/>
        </w:rPr>
      </w:pP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 xml:space="preserve">2.1 Целью создания </w:t>
      </w:r>
      <w:hyperlink r:id="rId7" w:anchor="sub_201" w:history="1">
        <w:r w:rsidRPr="0068082C">
          <w:rPr>
            <w:rStyle w:val="a4"/>
            <w:b w:val="0"/>
            <w:color w:val="000000"/>
            <w:sz w:val="28"/>
            <w:szCs w:val="28"/>
            <w:u w:val="none"/>
          </w:rPr>
          <w:t>ЕДДС</w:t>
        </w:r>
      </w:hyperlink>
      <w:r w:rsidRPr="0068082C">
        <w:rPr>
          <w:color w:val="000000"/>
          <w:sz w:val="28"/>
          <w:szCs w:val="28"/>
        </w:rPr>
        <w:t xml:space="preserve"> является повышение готовности администрации и местных служб сельского поселения к реагированию на угрозу или возникновение чрезвычайных ситуаций, эффективности взаимодействия привлекаемых сил и средств местных служб при их совместных действиях по предупреждению и ликвидации ЧС.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2.2 Основные задачи ЕДДС: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прием от населения и организаций сообщений о любых чрезвычайных происшествиях, несущих информацию об угрозе или факте возникновения ЧС;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 xml:space="preserve">- анализ и оценка достоверности поступившей информации, доведение ее до </w:t>
      </w:r>
      <w:hyperlink r:id="rId8" w:anchor="sub_202" w:history="1">
        <w:r w:rsidRPr="0068082C">
          <w:rPr>
            <w:rStyle w:val="a4"/>
            <w:b w:val="0"/>
            <w:color w:val="000000"/>
            <w:sz w:val="28"/>
            <w:szCs w:val="28"/>
            <w:u w:val="none"/>
          </w:rPr>
          <w:t>ДДС</w:t>
        </w:r>
      </w:hyperlink>
      <w:r w:rsidRPr="0068082C">
        <w:rPr>
          <w:color w:val="000000"/>
          <w:sz w:val="28"/>
          <w:szCs w:val="28"/>
        </w:rPr>
        <w:t>, в компетенцию которой входит реагирование на принятое сообщение;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сбор от ДДС, служб контроля и наблюдения за окружающей средой (систем мониторинга) и распространение между ДДС поселения полученной информации об угрозе или факте возникновения ЧС, сложившейся обстановке и действиях сил и средств по ликвидации ЧС;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 xml:space="preserve">- обработка и анализ данных о ЧС, определение ее масштаба и уточнение состава ДДС, привлекаемых для реагирования на ЧС, их оповещение о переводе в высшие режимы функционирования </w:t>
      </w:r>
      <w:hyperlink r:id="rId9" w:anchor="sub_203" w:history="1">
        <w:r w:rsidRPr="0068082C">
          <w:rPr>
            <w:rStyle w:val="a4"/>
            <w:b w:val="0"/>
            <w:color w:val="000000"/>
            <w:sz w:val="28"/>
            <w:szCs w:val="28"/>
            <w:u w:val="none"/>
          </w:rPr>
          <w:t>ОСОДУ</w:t>
        </w:r>
      </w:hyperlink>
      <w:r w:rsidRPr="0068082C">
        <w:rPr>
          <w:b/>
          <w:color w:val="000000"/>
          <w:sz w:val="28"/>
          <w:szCs w:val="28"/>
        </w:rPr>
        <w:t>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обобщение, оценка и контроль данных обстановки, принятых мер по ликвидации чрезвычайной ситуации, подготовка и коррекция заранее разработанных и согласованных с местными службами вариантов управленческих решений по ликвидации ЧС, принятие эк</w:t>
      </w:r>
      <w:bookmarkStart w:id="1" w:name="_GoBack"/>
      <w:bookmarkEnd w:id="1"/>
      <w:r w:rsidRPr="0068082C">
        <w:rPr>
          <w:color w:val="000000"/>
          <w:sz w:val="28"/>
          <w:szCs w:val="28"/>
        </w:rPr>
        <w:t>стренных мер и необходимых решений (в пределах установленных вышестоящими органами полномочий);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информирование ДДС, привлекаемых к ликвидации ЧС, об обстановке, принятых и рекомендуемых мерах;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представление докладов (донесений) об угрозе или возникновении ЧС, сложившейся обстановке, возможных вариантах решений и действиях по ликвидации ЧС (на основе ранее подготовленных и согласованных планов) вышестоящим органом управления по подчиненности;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доведение задач, поставленных вышестоящими органами РСЧС, до ДДС и подчиненных сил постоянной готовности, контроль их выполнения и организация взаимодействия;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обобщение информации о произошедших ЧС (за сутки дежурства), ходе работ по их ликвидации и представление соответствующих докладов по подчиненности.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 xml:space="preserve">2.3. При местных и более масштабных чрезвычайных ситуаций  ЕДДС обеспечивает сбор, обработку и представление КЧС собранной информации, подготовку вариантов возможных решений и донесений вышестоящим </w:t>
      </w:r>
      <w:r w:rsidRPr="0068082C">
        <w:rPr>
          <w:color w:val="000000"/>
          <w:sz w:val="28"/>
          <w:szCs w:val="28"/>
        </w:rPr>
        <w:lastRenderedPageBreak/>
        <w:t xml:space="preserve">органам управления ГОЧС, а также оперативное управление действиями органов управления, сил и средств муниципальной подсистемы РСЧС.            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</w:p>
    <w:p w:rsidR="00EE0DFB" w:rsidRPr="0068082C" w:rsidRDefault="00EE0DFB" w:rsidP="00EE0DFB">
      <w:pPr>
        <w:jc w:val="center"/>
        <w:rPr>
          <w:b/>
          <w:color w:val="000000"/>
          <w:sz w:val="28"/>
          <w:szCs w:val="28"/>
        </w:rPr>
      </w:pPr>
      <w:r w:rsidRPr="0068082C">
        <w:rPr>
          <w:b/>
          <w:color w:val="000000"/>
          <w:sz w:val="28"/>
          <w:szCs w:val="28"/>
        </w:rPr>
        <w:t>3. Состав и порядок функционирования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 xml:space="preserve">3.1 Единая дежурно–диспетчерская служба включает в себя: дежурно-диспетчерский персонал, технические средства управления, связи и оповещения: 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3.1.1. Дежурно-диспетчерский персонал ЕДДС состоит из дежурных  администрации  и  района.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Дежурный обязан знать обстановку, иметь данные о составе ДДС, силах и средствах постоянной готовности, сроках их готовности и способах вызова;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3.1.2. Пункт управления (ПУ ЕДДС) представляет собой рабочее помещение для дежурно-диспетчерского персонала, оснащенное необходимыми техническими средствами управления, связи и оповещения.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Состав технических средств управления ПУ ЕДДС: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средства связи и передачи данных – для обмена информацией с вышестоящими, подчиненными и взаимодействующими органами управления;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средства оповещения и персонального вызова – для получения и передачи сигналов (информации) о ЧС;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средства оргтехники и автоматизации управления – для обработки поступающей информации.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инструкция по действиям дежурно-диспетчерского персонала при получении информации об угрозе или возникновении чрезвычайной ситуации;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схемы и списки оповещения в случае возникновения ЧС;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рабочая карта;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схема управления и связи;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телефонные справочники;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другие документы;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3.1.3. Узел связи  (</w:t>
      </w:r>
      <w:hyperlink r:id="rId10" w:anchor="sub_205" w:history="1">
        <w:r w:rsidRPr="0068082C">
          <w:rPr>
            <w:rStyle w:val="a3"/>
            <w:bCs/>
            <w:color w:val="000000"/>
            <w:sz w:val="28"/>
            <w:szCs w:val="28"/>
            <w:u w:val="none"/>
          </w:rPr>
          <w:t>УС ЕДДС</w:t>
        </w:r>
      </w:hyperlink>
      <w:r w:rsidRPr="0068082C">
        <w:rPr>
          <w:color w:val="000000"/>
          <w:sz w:val="28"/>
          <w:szCs w:val="28"/>
        </w:rPr>
        <w:t>) должен решать следующие задачи: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прием и передача документов управления, обмен всеми видами информации с вышестоящими, взаимодействующими и подчиненными органами управления в установленные контрольные сроки и с требуемым качеством;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 незамедлительное доведение сигналов оповещения;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 образование каналов и линий связи, их настройка и измерение, а также осуществление запланированных транзитных соединений каналов;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поддержание устойчивой связи с подвижными объектами при их передвижении на любом виде транспорта, оборудованного средствами связи;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3.1.4. УС ЕДДС  обеспечивает: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устойчивое функционирование сре</w:t>
      </w:r>
      <w:proofErr w:type="gramStart"/>
      <w:r w:rsidRPr="0068082C">
        <w:rPr>
          <w:color w:val="000000"/>
          <w:sz w:val="28"/>
          <w:szCs w:val="28"/>
        </w:rPr>
        <w:t>дств св</w:t>
      </w:r>
      <w:proofErr w:type="gramEnd"/>
      <w:r w:rsidRPr="0068082C">
        <w:rPr>
          <w:color w:val="000000"/>
          <w:sz w:val="28"/>
          <w:szCs w:val="28"/>
        </w:rPr>
        <w:t>язи;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lastRenderedPageBreak/>
        <w:t>- поддержание действующих связей в заданных режимах работы и обеспечение своевременного установления запланированных и вновь организуемых связей;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техническую готовность средств и сооружений связи для привязки подвижных сре</w:t>
      </w:r>
      <w:proofErr w:type="gramStart"/>
      <w:r w:rsidRPr="0068082C">
        <w:rPr>
          <w:color w:val="000000"/>
          <w:sz w:val="28"/>
          <w:szCs w:val="28"/>
        </w:rPr>
        <w:t>дств св</w:t>
      </w:r>
      <w:proofErr w:type="gramEnd"/>
      <w:r w:rsidRPr="0068082C">
        <w:rPr>
          <w:color w:val="000000"/>
          <w:sz w:val="28"/>
          <w:szCs w:val="28"/>
        </w:rPr>
        <w:t>язи;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внутреннюю связь на пункте управления, в том числе громкоговорящую связь;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безопасность связи и информации;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 xml:space="preserve">- прямые телефонные каналы связи между </w:t>
      </w:r>
      <w:hyperlink r:id="rId11" w:anchor="sub_201" w:history="1">
        <w:r w:rsidRPr="0068082C">
          <w:rPr>
            <w:rStyle w:val="a3"/>
            <w:bCs/>
            <w:color w:val="000000"/>
            <w:sz w:val="28"/>
            <w:szCs w:val="28"/>
            <w:u w:val="none"/>
          </w:rPr>
          <w:t>ЕДДС</w:t>
        </w:r>
      </w:hyperlink>
      <w:r w:rsidRPr="0068082C">
        <w:rPr>
          <w:color w:val="000000"/>
          <w:sz w:val="28"/>
          <w:szCs w:val="28"/>
        </w:rPr>
        <w:t xml:space="preserve"> и вышестоящими городскими органами управления, а также с </w:t>
      </w:r>
      <w:hyperlink r:id="rId12" w:anchor="sub_202" w:history="1">
        <w:r w:rsidRPr="0068082C">
          <w:rPr>
            <w:rStyle w:val="a3"/>
            <w:bCs/>
            <w:color w:val="000000"/>
            <w:sz w:val="28"/>
            <w:szCs w:val="28"/>
            <w:u w:val="none"/>
          </w:rPr>
          <w:t>ДДС</w:t>
        </w:r>
      </w:hyperlink>
      <w:r w:rsidRPr="0068082C">
        <w:rPr>
          <w:color w:val="000000"/>
          <w:sz w:val="28"/>
          <w:szCs w:val="28"/>
        </w:rPr>
        <w:t xml:space="preserve"> города;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прием информации по единому выделенному телефонному номеру городской телефонной сети общего пользования одновременно от нескольких абонентов;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автоматическое определение номера входящего абонента;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радиосвязь со стационарными и подвижными абонентами;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 xml:space="preserve">3.2. ЕДДС функционирует круглосуточно и при этом </w:t>
      </w:r>
      <w:proofErr w:type="gramStart"/>
      <w:r w:rsidRPr="0068082C">
        <w:rPr>
          <w:color w:val="000000"/>
          <w:sz w:val="28"/>
          <w:szCs w:val="28"/>
        </w:rPr>
        <w:t>должна</w:t>
      </w:r>
      <w:proofErr w:type="gramEnd"/>
      <w:r w:rsidRPr="0068082C">
        <w:rPr>
          <w:color w:val="000000"/>
          <w:sz w:val="28"/>
          <w:szCs w:val="28"/>
        </w:rPr>
        <w:t>: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немедленно приступить к экстренным действиям по оповещению и информированию ДДС и координации их усилий по предотвращению и (или) ликвидации ЧС после получения необходимых данных, самостоятельно принимать решения по защите и спасению людей (в рамках своих полномочий), если возникшая обстановка не дает возможности для согласования экстренных действий с вышестоящими органами управления.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ЕДДС несет ответственность за своевременность принятия необходимых экстренных мер по защите и спасению людей, материальных и культурных ценностей.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 xml:space="preserve">3.3. </w:t>
      </w:r>
      <w:hyperlink r:id="rId13" w:anchor="sub_201" w:history="1">
        <w:r w:rsidRPr="0068082C">
          <w:rPr>
            <w:rStyle w:val="a3"/>
            <w:bCs/>
            <w:color w:val="000000"/>
            <w:sz w:val="28"/>
            <w:szCs w:val="28"/>
            <w:u w:val="none"/>
          </w:rPr>
          <w:t>ЕДДС</w:t>
        </w:r>
      </w:hyperlink>
      <w:r w:rsidRPr="0068082C">
        <w:rPr>
          <w:color w:val="000000"/>
          <w:sz w:val="28"/>
          <w:szCs w:val="28"/>
        </w:rPr>
        <w:t xml:space="preserve"> функционирует в трех режимах: повседневной деятельности, повышенной готовности (при угрозе ЧС) и чрезвычайной ситуации: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3.3.1. В режиме повседневной деятельности ЕДДС осуществляет круглосуточное дежурство, находясь в готовности к экстренному реагированию на угрозу или возникновение ЧС. В этом режиме ЕДДС обеспечивает: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прием от населения, организаций и ДДС сообщений о любых чрезвычайных происшествиях, несущих информацию об угрозе или возникновении ЧС;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обобщение и анализ информации о чрезвычайных происшествиях за сутки дежурства и представление соответствующих докладов по подчиненности;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поддержание в готовности к применению программно-технических средств автоматизации и сре</w:t>
      </w:r>
      <w:proofErr w:type="gramStart"/>
      <w:r w:rsidRPr="0068082C">
        <w:rPr>
          <w:color w:val="000000"/>
          <w:sz w:val="28"/>
          <w:szCs w:val="28"/>
        </w:rPr>
        <w:t>дств св</w:t>
      </w:r>
      <w:proofErr w:type="gramEnd"/>
      <w:r w:rsidRPr="0068082C">
        <w:rPr>
          <w:color w:val="000000"/>
          <w:sz w:val="28"/>
          <w:szCs w:val="28"/>
        </w:rPr>
        <w:t>язи;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внесение необходимых дополнений и изменений в банк данных, а также в структуру и содержание оперативных документов по реагированию ЕДДС на ЧС.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 xml:space="preserve">ДДС в режиме повседневной деятельности действуют в соответствии со своими ведомственными инструкциями и представляют в ЕДДС </w:t>
      </w:r>
      <w:r w:rsidRPr="0068082C">
        <w:rPr>
          <w:color w:val="000000"/>
          <w:sz w:val="28"/>
          <w:szCs w:val="28"/>
        </w:rPr>
        <w:lastRenderedPageBreak/>
        <w:t>обобщенную статистическую информацию о ЧС и предпосылках к ним за прошедшие сутки.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 xml:space="preserve">Сообщения о чрезвычайных происшествиях,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 Сообщения, которые ДДС идентифицируют как сообщения об угрозе или возникновении ЧС, в первоочередном порядке передаются в </w:t>
      </w:r>
      <w:hyperlink r:id="rId14" w:anchor="sub_201" w:history="1">
        <w:r w:rsidRPr="0068082C">
          <w:rPr>
            <w:rStyle w:val="a3"/>
            <w:bCs/>
            <w:color w:val="000000"/>
            <w:sz w:val="28"/>
            <w:szCs w:val="28"/>
            <w:u w:val="none"/>
          </w:rPr>
          <w:t>ЕДДС</w:t>
        </w:r>
      </w:hyperlink>
      <w:r w:rsidRPr="0068082C">
        <w:rPr>
          <w:color w:val="000000"/>
          <w:sz w:val="28"/>
          <w:szCs w:val="28"/>
        </w:rPr>
        <w:t>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 xml:space="preserve">3.3.2. В режим повышенной готовности ЕДДС и привлекаемые ДДС переводятся при угрозе возникновения ЧС в тех случаях, когда требуются совместные действия ДДС, входящих в </w:t>
      </w:r>
      <w:hyperlink r:id="rId15" w:anchor="sub_203" w:history="1">
        <w:r w:rsidRPr="0068082C">
          <w:rPr>
            <w:rStyle w:val="a3"/>
            <w:bCs/>
            <w:color w:val="000000"/>
            <w:sz w:val="28"/>
            <w:szCs w:val="28"/>
            <w:u w:val="none"/>
          </w:rPr>
          <w:t>ОСОДУ</w:t>
        </w:r>
      </w:hyperlink>
      <w:r w:rsidRPr="0068082C">
        <w:rPr>
          <w:color w:val="000000"/>
          <w:sz w:val="28"/>
          <w:szCs w:val="28"/>
        </w:rPr>
        <w:t>. В этом режиме ЕДДС дополнительно обеспечивает: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заблаговременную подготовку дежурно-диспетчерского персонала к возможным действиям в случае возникновения ЧС;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оповещение и персональный вызов должностных лиц комиссии по ЧС, органов управления ГОЧС, ЕДДС, городских ДДС и подчиненных ЕДДС сил постоянной готовности;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 xml:space="preserve">- получение и обобщение данных наблюдения и </w:t>
      </w:r>
      <w:proofErr w:type="gramStart"/>
      <w:r w:rsidRPr="0068082C">
        <w:rPr>
          <w:color w:val="000000"/>
          <w:sz w:val="28"/>
          <w:szCs w:val="28"/>
        </w:rPr>
        <w:t>контроля за</w:t>
      </w:r>
      <w:proofErr w:type="gramEnd"/>
      <w:r w:rsidRPr="0068082C">
        <w:rPr>
          <w:color w:val="000000"/>
          <w:sz w:val="28"/>
          <w:szCs w:val="28"/>
        </w:rPr>
        <w:t xml:space="preserve"> обстановкой в городе, на потенциально опасных объектах, а также за состоянием окружающей среды;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прогнозирование возможной обстановки, подготовку предложений по действиям привлекаемых сил и средств и доклад их по подчиненности;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68082C">
        <w:rPr>
          <w:color w:val="000000"/>
          <w:sz w:val="28"/>
          <w:szCs w:val="28"/>
        </w:rPr>
        <w:t xml:space="preserve">- корректировку планов реагирования ЕДДС на вероятную ЧС и планов взаимодействия с соответствующими </w:t>
      </w:r>
      <w:hyperlink r:id="rId16" w:anchor="sub_202" w:history="1">
        <w:r w:rsidRPr="0068082C">
          <w:rPr>
            <w:rStyle w:val="a3"/>
            <w:bCs/>
            <w:color w:val="000000"/>
            <w:sz w:val="28"/>
            <w:szCs w:val="28"/>
            <w:u w:val="none"/>
          </w:rPr>
          <w:t>ДДС</w:t>
        </w:r>
      </w:hyperlink>
      <w:r w:rsidRPr="0068082C">
        <w:rPr>
          <w:color w:val="000000"/>
          <w:sz w:val="28"/>
          <w:szCs w:val="28"/>
        </w:rPr>
        <w:t xml:space="preserve"> поселения;</w:t>
      </w:r>
      <w:proofErr w:type="gramEnd"/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- координацию действий ДДС при принятии ими экстренных мер по предотвращению ЧС или смягчению ее последствий.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 xml:space="preserve">В этом режиме ДДС действуют в соответствии с положением о местной подсистеме РСЧС, положениями об </w:t>
      </w:r>
      <w:hyperlink r:id="rId17" w:anchor="sub_203" w:history="1">
        <w:r w:rsidRPr="0068082C">
          <w:rPr>
            <w:rStyle w:val="a3"/>
            <w:bCs/>
            <w:color w:val="000000"/>
            <w:sz w:val="28"/>
            <w:szCs w:val="28"/>
            <w:u w:val="none"/>
          </w:rPr>
          <w:t>ОСОДУ</w:t>
        </w:r>
      </w:hyperlink>
      <w:r w:rsidRPr="0068082C">
        <w:rPr>
          <w:color w:val="000000"/>
          <w:sz w:val="28"/>
          <w:szCs w:val="28"/>
        </w:rPr>
        <w:t xml:space="preserve"> и </w:t>
      </w:r>
      <w:hyperlink r:id="rId18" w:anchor="sub_201" w:history="1">
        <w:r w:rsidRPr="0068082C">
          <w:rPr>
            <w:rStyle w:val="a3"/>
            <w:bCs/>
            <w:color w:val="000000"/>
            <w:sz w:val="28"/>
            <w:szCs w:val="28"/>
            <w:u w:val="none"/>
          </w:rPr>
          <w:t>ЕДДС</w:t>
        </w:r>
      </w:hyperlink>
      <w:r w:rsidRPr="0068082C">
        <w:rPr>
          <w:color w:val="000000"/>
          <w:sz w:val="28"/>
          <w:szCs w:val="28"/>
        </w:rPr>
        <w:t xml:space="preserve"> города и ведомственными инструкциями;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3.3.3. В режим чрезвычайной ситуации ЕДДС и привлекаемые ДДС переводятся при возникновении ЧС. В этом режиме ЕДДС осуществляет решение задач в полном объеме.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>3.4. В режимах повышенной готовности и чрезвычайной ситуации информационное взаимодействие между ДДС, входящими в ОСОДУ, осуществляется через ЕДДС.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68082C">
        <w:rPr>
          <w:color w:val="000000"/>
          <w:sz w:val="28"/>
          <w:szCs w:val="28"/>
        </w:rPr>
        <w:t>Для этого в ЕДДС от взаимодействующих ДДС в первоочередном обязательном порядке и на безвозмездной основе передаются сведения об угрозе или факте ЧС, сложившейся обстановке, принятых мерах, задействованных и требуемых дополнительно силах и средствах.</w:t>
      </w:r>
      <w:proofErr w:type="gramEnd"/>
      <w:r w:rsidRPr="0068082C">
        <w:rPr>
          <w:color w:val="000000"/>
          <w:sz w:val="28"/>
          <w:szCs w:val="28"/>
        </w:rPr>
        <w:t xml:space="preserve"> Поступающая информация распространяется ЕДДС до всех заинтересованных ДДС.</w:t>
      </w:r>
    </w:p>
    <w:p w:rsidR="00EE0DFB" w:rsidRPr="0068082C" w:rsidRDefault="00EE0DFB" w:rsidP="00EE0DFB">
      <w:pPr>
        <w:ind w:firstLine="720"/>
        <w:jc w:val="both"/>
        <w:rPr>
          <w:color w:val="000000"/>
          <w:sz w:val="28"/>
          <w:szCs w:val="28"/>
        </w:rPr>
      </w:pPr>
      <w:r w:rsidRPr="0068082C">
        <w:rPr>
          <w:color w:val="000000"/>
          <w:sz w:val="28"/>
          <w:szCs w:val="28"/>
        </w:rPr>
        <w:t xml:space="preserve">3.5. Вся информация, поступающая в ЕДДС, обрабатывается и обобщается. В зависимости от поступившего документа (сообщения), масштаба ЧС, характера принятых мер и высказанных предложений (просьб) по каждому принятому документу (сообщению) готовятся и принимаются необходимые решения. Поступившая из различных источников и </w:t>
      </w:r>
      <w:r w:rsidRPr="0068082C">
        <w:rPr>
          <w:color w:val="000000"/>
          <w:sz w:val="28"/>
          <w:szCs w:val="28"/>
        </w:rPr>
        <w:lastRenderedPageBreak/>
        <w:t xml:space="preserve">обобщенная в ЕДДС информация, подготовленные рекомендации по совместным действиям </w:t>
      </w:r>
      <w:hyperlink r:id="rId19" w:anchor="sub_202" w:history="1">
        <w:r w:rsidRPr="0068082C">
          <w:rPr>
            <w:rStyle w:val="a3"/>
            <w:bCs/>
            <w:color w:val="000000"/>
            <w:sz w:val="28"/>
            <w:szCs w:val="28"/>
            <w:u w:val="none"/>
          </w:rPr>
          <w:t>ДДС</w:t>
        </w:r>
      </w:hyperlink>
      <w:r w:rsidRPr="0068082C">
        <w:rPr>
          <w:color w:val="000000"/>
          <w:sz w:val="28"/>
          <w:szCs w:val="28"/>
        </w:rPr>
        <w:t xml:space="preserve"> доводятся до вышестоящих и взаимодействующих органов управления, а также до всех ДДС, привлеченных к ликвидации ЧС.</w:t>
      </w:r>
      <w:bookmarkEnd w:id="0"/>
    </w:p>
    <w:p w:rsidR="00EE0DFB" w:rsidRPr="0068082C" w:rsidRDefault="00EE0DFB" w:rsidP="00EE0DFB">
      <w:pPr>
        <w:jc w:val="both"/>
        <w:rPr>
          <w:color w:val="000000"/>
          <w:sz w:val="28"/>
          <w:szCs w:val="28"/>
        </w:rPr>
      </w:pPr>
    </w:p>
    <w:p w:rsidR="00EE0DFB" w:rsidRPr="0068082C" w:rsidRDefault="00EE0DFB" w:rsidP="00EE0DFB">
      <w:pPr>
        <w:jc w:val="both"/>
        <w:rPr>
          <w:color w:val="000000"/>
          <w:sz w:val="28"/>
          <w:szCs w:val="28"/>
        </w:rPr>
      </w:pPr>
    </w:p>
    <w:p w:rsidR="00EE0DFB" w:rsidRPr="0068082C" w:rsidRDefault="00EE0DFB" w:rsidP="00EE0DFB">
      <w:pPr>
        <w:rPr>
          <w:sz w:val="28"/>
          <w:szCs w:val="28"/>
        </w:rPr>
      </w:pPr>
    </w:p>
    <w:p w:rsidR="00F27DB8" w:rsidRPr="0068082C" w:rsidRDefault="00F27DB8">
      <w:pPr>
        <w:rPr>
          <w:sz w:val="28"/>
          <w:szCs w:val="28"/>
        </w:rPr>
      </w:pPr>
    </w:p>
    <w:sectPr w:rsidR="00F27DB8" w:rsidRPr="0068082C" w:rsidSect="001E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81AEE"/>
    <w:multiLevelType w:val="hybridMultilevel"/>
    <w:tmpl w:val="99C21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29D9"/>
    <w:rsid w:val="001E0C6E"/>
    <w:rsid w:val="00632C1D"/>
    <w:rsid w:val="00667311"/>
    <w:rsid w:val="0068082C"/>
    <w:rsid w:val="00817295"/>
    <w:rsid w:val="008329D9"/>
    <w:rsid w:val="00842752"/>
    <w:rsid w:val="008D2335"/>
    <w:rsid w:val="00AA67DC"/>
    <w:rsid w:val="00EE0DFB"/>
    <w:rsid w:val="00EE3B69"/>
    <w:rsid w:val="00F2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F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E0DFB"/>
    <w:rPr>
      <w:color w:val="0000FF"/>
      <w:u w:val="single"/>
    </w:rPr>
  </w:style>
  <w:style w:type="character" w:customStyle="1" w:styleId="a4">
    <w:name w:val="Гипертекстовая ссылка"/>
    <w:rsid w:val="00EE0DFB"/>
    <w:rPr>
      <w:b/>
      <w:bCs/>
      <w:color w:val="008000"/>
      <w:sz w:val="20"/>
      <w:szCs w:val="20"/>
      <w:u w:val="single"/>
    </w:rPr>
  </w:style>
  <w:style w:type="character" w:styleId="a5">
    <w:name w:val="Strong"/>
    <w:basedOn w:val="a0"/>
    <w:qFormat/>
    <w:rsid w:val="00EE0D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E3B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B6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E3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F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E0DFB"/>
    <w:rPr>
      <w:color w:val="0000FF"/>
      <w:u w:val="single"/>
    </w:rPr>
  </w:style>
  <w:style w:type="character" w:customStyle="1" w:styleId="a4">
    <w:name w:val="Гипертекстовая ссылка"/>
    <w:rsid w:val="00EE0DFB"/>
    <w:rPr>
      <w:b/>
      <w:bCs/>
      <w:color w:val="008000"/>
      <w:sz w:val="20"/>
      <w:szCs w:val="20"/>
      <w:u w:val="single"/>
    </w:rPr>
  </w:style>
  <w:style w:type="character" w:styleId="a5">
    <w:name w:val="Strong"/>
    <w:basedOn w:val="a0"/>
    <w:qFormat/>
    <w:rsid w:val="00EE0D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E3B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B6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E3B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4;&#1073;&#1097;&#1080;&#1077;%20&#1053;&#1055;&#1040;%20&#1052;&#1054;%20&#1050;&#1088;&#1099;&#1084;&#1089;&#1082;&#1080;&#1081;%20&#1088;&#1072;&#1081;&#1086;&#1085;\&#1040;&#1076;&#1072;&#1075;&#1091;&#1084;&#1089;&#1082;&#1086;&#1077;\&#1055;&#1054;&#1057;&#1058;&#1040;&#1053;&#1054;&#1042;&#1051;&#1045;&#1053;&#1048;&#1045;%20&#8470;%2013%20&#1086;&#1090;%205.04.07%20&#1087;&#1086;%20&#1045;&#1044;&#1044;&#1057;%20&#1087;&#1086;%20&#1063;&#1057;.doc" TargetMode="External"/><Relationship Id="rId13" Type="http://schemas.openxmlformats.org/officeDocument/2006/relationships/hyperlink" Target="file:///E:\&#1054;&#1073;&#1097;&#1080;&#1077;%20&#1053;&#1055;&#1040;%20&#1052;&#1054;%20&#1050;&#1088;&#1099;&#1084;&#1089;&#1082;&#1080;&#1081;%20&#1088;&#1072;&#1081;&#1086;&#1085;\&#1040;&#1076;&#1072;&#1075;&#1091;&#1084;&#1089;&#1082;&#1086;&#1077;\&#1055;&#1054;&#1057;&#1058;&#1040;&#1053;&#1054;&#1042;&#1051;&#1045;&#1053;&#1048;&#1045;%20&#8470;%2013%20&#1086;&#1090;%205.04.07%20&#1087;&#1086;%20&#1045;&#1044;&#1044;&#1057;%20&#1087;&#1086;%20&#1063;&#1057;.doc" TargetMode="External"/><Relationship Id="rId18" Type="http://schemas.openxmlformats.org/officeDocument/2006/relationships/hyperlink" Target="file:///E:\&#1054;&#1073;&#1097;&#1080;&#1077;%20&#1053;&#1055;&#1040;%20&#1052;&#1054;%20&#1050;&#1088;&#1099;&#1084;&#1089;&#1082;&#1080;&#1081;%20&#1088;&#1072;&#1081;&#1086;&#1085;\&#1040;&#1076;&#1072;&#1075;&#1091;&#1084;&#1089;&#1082;&#1086;&#1077;\&#1055;&#1054;&#1057;&#1058;&#1040;&#1053;&#1054;&#1042;&#1051;&#1045;&#1053;&#1048;&#1045;%20&#8470;%2013%20&#1086;&#1090;%205.04.07%20&#1087;&#1086;%20&#1045;&#1044;&#1044;&#1057;%20&#1087;&#1086;%20&#1063;&#1057;.do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E:\&#1054;&#1073;&#1097;&#1080;&#1077;%20&#1053;&#1055;&#1040;%20&#1052;&#1054;%20&#1050;&#1088;&#1099;&#1084;&#1089;&#1082;&#1080;&#1081;%20&#1088;&#1072;&#1081;&#1086;&#1085;\&#1040;&#1076;&#1072;&#1075;&#1091;&#1084;&#1089;&#1082;&#1086;&#1077;\&#1055;&#1054;&#1057;&#1058;&#1040;&#1053;&#1054;&#1042;&#1051;&#1045;&#1053;&#1048;&#1045;%20&#8470;%2013%20&#1086;&#1090;%205.04.07%20&#1087;&#1086;%20&#1045;&#1044;&#1044;&#1057;%20&#1087;&#1086;%20&#1063;&#1057;.doc" TargetMode="External"/><Relationship Id="rId12" Type="http://schemas.openxmlformats.org/officeDocument/2006/relationships/hyperlink" Target="file:///E:\&#1054;&#1073;&#1097;&#1080;&#1077;%20&#1053;&#1055;&#1040;%20&#1052;&#1054;%20&#1050;&#1088;&#1099;&#1084;&#1089;&#1082;&#1080;&#1081;%20&#1088;&#1072;&#1081;&#1086;&#1085;\&#1040;&#1076;&#1072;&#1075;&#1091;&#1084;&#1089;&#1082;&#1086;&#1077;\&#1055;&#1054;&#1057;&#1058;&#1040;&#1053;&#1054;&#1042;&#1051;&#1045;&#1053;&#1048;&#1045;%20&#8470;%2013%20&#1086;&#1090;%205.04.07%20&#1087;&#1086;%20&#1045;&#1044;&#1044;&#1057;%20&#1087;&#1086;%20&#1063;&#1057;.doc" TargetMode="External"/><Relationship Id="rId17" Type="http://schemas.openxmlformats.org/officeDocument/2006/relationships/hyperlink" Target="file:///E:\&#1054;&#1073;&#1097;&#1080;&#1077;%20&#1053;&#1055;&#1040;%20&#1052;&#1054;%20&#1050;&#1088;&#1099;&#1084;&#1089;&#1082;&#1080;&#1081;%20&#1088;&#1072;&#1081;&#1086;&#1085;\&#1040;&#1076;&#1072;&#1075;&#1091;&#1084;&#1089;&#1082;&#1086;&#1077;\&#1055;&#1054;&#1057;&#1058;&#1040;&#1053;&#1054;&#1042;&#1051;&#1045;&#1053;&#1048;&#1045;%20&#8470;%2013%20&#1086;&#1090;%205.04.07%20&#1087;&#1086;%20&#1045;&#1044;&#1044;&#1057;%20&#1087;&#1086;%20&#1063;&#1057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E:\&#1054;&#1073;&#1097;&#1080;&#1077;%20&#1053;&#1055;&#1040;%20&#1052;&#1054;%20&#1050;&#1088;&#1099;&#1084;&#1089;&#1082;&#1080;&#1081;%20&#1088;&#1072;&#1081;&#1086;&#1085;\&#1040;&#1076;&#1072;&#1075;&#1091;&#1084;&#1089;&#1082;&#1086;&#1077;\&#1055;&#1054;&#1057;&#1058;&#1040;&#1053;&#1054;&#1042;&#1051;&#1045;&#1053;&#1048;&#1045;%20&#8470;%2013%20&#1086;&#1090;%205.04.07%20&#1087;&#1086;%20&#1045;&#1044;&#1044;&#1057;%20&#1087;&#1086;%20&#1063;&#1057;.do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E:\&#1054;&#1073;&#1097;&#1080;&#1077;%20&#1053;&#1055;&#1040;%20&#1052;&#1054;%20&#1050;&#1088;&#1099;&#1084;&#1089;&#1082;&#1080;&#1081;%20&#1088;&#1072;&#1081;&#1086;&#1085;\&#1040;&#1076;&#1072;&#1075;&#1091;&#1084;&#1089;&#1082;&#1086;&#1077;\&#1055;&#1054;&#1057;&#1058;&#1040;&#1053;&#1054;&#1042;&#1051;&#1045;&#1053;&#1048;&#1045;%20&#8470;%2013%20&#1086;&#1090;%205.04.07%20&#1087;&#1086;%20&#1045;&#1044;&#1044;&#1057;%20&#1087;&#1086;%20&#1063;&#1057;.doc" TargetMode="External"/><Relationship Id="rId11" Type="http://schemas.openxmlformats.org/officeDocument/2006/relationships/hyperlink" Target="file:///E:\&#1054;&#1073;&#1097;&#1080;&#1077;%20&#1053;&#1055;&#1040;%20&#1052;&#1054;%20&#1050;&#1088;&#1099;&#1084;&#1089;&#1082;&#1080;&#1081;%20&#1088;&#1072;&#1081;&#1086;&#1085;\&#1040;&#1076;&#1072;&#1075;&#1091;&#1084;&#1089;&#1082;&#1086;&#1077;\&#1055;&#1054;&#1057;&#1058;&#1040;&#1053;&#1054;&#1042;&#1051;&#1045;&#1053;&#1048;&#1045;%20&#8470;%2013%20&#1086;&#1090;%205.04.07%20&#1087;&#1086;%20&#1045;&#1044;&#1044;&#1057;%20&#1087;&#1086;%20&#1063;&#1057;.doc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E:\&#1054;&#1073;&#1097;&#1080;&#1077;%20&#1053;&#1055;&#1040;%20&#1052;&#1054;%20&#1050;&#1088;&#1099;&#1084;&#1089;&#1082;&#1080;&#1081;%20&#1088;&#1072;&#1081;&#1086;&#1085;\&#1040;&#1076;&#1072;&#1075;&#1091;&#1084;&#1089;&#1082;&#1086;&#1077;\&#1055;&#1054;&#1057;&#1058;&#1040;&#1053;&#1054;&#1042;&#1051;&#1045;&#1053;&#1048;&#1045;%20&#8470;%2013%20&#1086;&#1090;%205.04.07%20&#1087;&#1086;%20&#1045;&#1044;&#1044;&#1057;%20&#1087;&#1086;%20&#1063;&#1057;.doc" TargetMode="External"/><Relationship Id="rId10" Type="http://schemas.openxmlformats.org/officeDocument/2006/relationships/hyperlink" Target="file:///E:\&#1054;&#1073;&#1097;&#1080;&#1077;%20&#1053;&#1055;&#1040;%20&#1052;&#1054;%20&#1050;&#1088;&#1099;&#1084;&#1089;&#1082;&#1080;&#1081;%20&#1088;&#1072;&#1081;&#1086;&#1085;\&#1040;&#1076;&#1072;&#1075;&#1091;&#1084;&#1089;&#1082;&#1086;&#1077;\&#1055;&#1054;&#1057;&#1058;&#1040;&#1053;&#1054;&#1042;&#1051;&#1045;&#1053;&#1048;&#1045;%20&#8470;%2013%20&#1086;&#1090;%205.04.07%20&#1087;&#1086;%20&#1045;&#1044;&#1044;&#1057;%20&#1087;&#1086;%20&#1063;&#1057;.doc" TargetMode="External"/><Relationship Id="rId19" Type="http://schemas.openxmlformats.org/officeDocument/2006/relationships/hyperlink" Target="file:///E:\&#1054;&#1073;&#1097;&#1080;&#1077;%20&#1053;&#1055;&#1040;%20&#1052;&#1054;%20&#1050;&#1088;&#1099;&#1084;&#1089;&#1082;&#1080;&#1081;%20&#1088;&#1072;&#1081;&#1086;&#1085;\&#1040;&#1076;&#1072;&#1075;&#1091;&#1084;&#1089;&#1082;&#1086;&#1077;\&#1055;&#1054;&#1057;&#1058;&#1040;&#1053;&#1054;&#1042;&#1051;&#1045;&#1053;&#1048;&#1045;%20&#8470;%2013%20&#1086;&#1090;%205.04.07%20&#1087;&#1086;%20&#1045;&#1044;&#1044;&#1057;%20&#1087;&#1086;%20&#1063;&#1057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&#1054;&#1073;&#1097;&#1080;&#1077;%20&#1053;&#1055;&#1040;%20&#1052;&#1054;%20&#1050;&#1088;&#1099;&#1084;&#1089;&#1082;&#1080;&#1081;%20&#1088;&#1072;&#1081;&#1086;&#1085;\&#1040;&#1076;&#1072;&#1075;&#1091;&#1084;&#1089;&#1082;&#1086;&#1077;\&#1055;&#1054;&#1057;&#1058;&#1040;&#1053;&#1054;&#1042;&#1051;&#1045;&#1053;&#1048;&#1045;%20&#8470;%2013%20&#1086;&#1090;%205.04.07%20&#1087;&#1086;%20&#1045;&#1044;&#1044;&#1057;%20&#1087;&#1086;%20&#1063;&#1057;.doc" TargetMode="External"/><Relationship Id="rId14" Type="http://schemas.openxmlformats.org/officeDocument/2006/relationships/hyperlink" Target="file:///E:\&#1054;&#1073;&#1097;&#1080;&#1077;%20&#1053;&#1055;&#1040;%20&#1052;&#1054;%20&#1050;&#1088;&#1099;&#1084;&#1089;&#1082;&#1080;&#1081;%20&#1088;&#1072;&#1081;&#1086;&#1085;\&#1040;&#1076;&#1072;&#1075;&#1091;&#1084;&#1089;&#1082;&#1086;&#1077;\&#1055;&#1054;&#1057;&#1058;&#1040;&#1053;&#1054;&#1042;&#1051;&#1045;&#1053;&#1048;&#1045;%20&#8470;%2013%20&#1086;&#1090;%205.04.07%20&#1087;&#1086;%20&#1045;&#1044;&#1044;&#1057;%20&#1087;&#1086;%20&#1063;&#1057;.doc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5</cp:revision>
  <dcterms:created xsi:type="dcterms:W3CDTF">2017-09-14T06:54:00Z</dcterms:created>
  <dcterms:modified xsi:type="dcterms:W3CDTF">2017-10-25T06:35:00Z</dcterms:modified>
</cp:coreProperties>
</file>