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6E7F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E7F7C">
        <w:rPr>
          <w:rFonts w:ascii="Times New Roman" w:hAnsi="Times New Roman" w:cs="Times New Roman"/>
          <w:b/>
          <w:sz w:val="28"/>
          <w:szCs w:val="28"/>
        </w:rPr>
        <w:tab/>
      </w:r>
      <w:r w:rsidRPr="006E7F7C">
        <w:rPr>
          <w:rFonts w:ascii="Times New Roman" w:hAnsi="Times New Roman" w:cs="Times New Roman"/>
          <w:b/>
          <w:sz w:val="28"/>
          <w:szCs w:val="28"/>
        </w:rPr>
        <w:tab/>
      </w:r>
      <w:r w:rsidRPr="006E7F7C">
        <w:rPr>
          <w:rFonts w:ascii="Times New Roman" w:hAnsi="Times New Roman" w:cs="Times New Roman"/>
          <w:b/>
          <w:sz w:val="28"/>
          <w:szCs w:val="28"/>
        </w:rPr>
        <w:tab/>
      </w:r>
      <w:r w:rsidRPr="006E7F7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6E7F7C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Pr="006E7F7C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1351280" cy="129667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6E7F7C">
        <w:rPr>
          <w:rFonts w:ascii="Times New Roman" w:hAnsi="Times New Roman" w:cs="Times New Roman"/>
          <w:b/>
          <w:sz w:val="48"/>
          <w:szCs w:val="48"/>
        </w:rPr>
        <w:tab/>
      </w:r>
      <w:r w:rsidRPr="006E7F7C">
        <w:rPr>
          <w:rFonts w:ascii="Times New Roman" w:hAnsi="Times New Roman" w:cs="Times New Roman"/>
          <w:b/>
          <w:sz w:val="48"/>
          <w:szCs w:val="48"/>
        </w:rPr>
        <w:tab/>
      </w:r>
      <w:r w:rsidRPr="006E7F7C">
        <w:rPr>
          <w:rFonts w:ascii="Times New Roman" w:hAnsi="Times New Roman" w:cs="Times New Roman"/>
          <w:b/>
          <w:sz w:val="48"/>
          <w:szCs w:val="48"/>
        </w:rPr>
        <w:tab/>
        <w:t xml:space="preserve">     АДМИНИСТРАЦИЯ</w:t>
      </w:r>
    </w:p>
    <w:p w:rsidR="00B07442" w:rsidRPr="006E7F7C" w:rsidRDefault="00B07442" w:rsidP="00B074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F7C">
        <w:rPr>
          <w:rFonts w:ascii="Times New Roman" w:hAnsi="Times New Roman" w:cs="Times New Roman"/>
          <w:b/>
          <w:sz w:val="48"/>
          <w:szCs w:val="48"/>
        </w:rPr>
        <w:t>ОЗЕРСКОГО СЕЛЬСОВЕТА</w:t>
      </w:r>
    </w:p>
    <w:p w:rsidR="00B07442" w:rsidRPr="006E7F7C" w:rsidRDefault="00B07442" w:rsidP="00B0744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7F7C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B07442" w:rsidRPr="006E7F7C" w:rsidRDefault="00B07442" w:rsidP="00B0744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7F7C">
        <w:rPr>
          <w:rFonts w:ascii="Times New Roman" w:hAnsi="Times New Roman" w:cs="Times New Roman"/>
          <w:sz w:val="40"/>
          <w:szCs w:val="40"/>
        </w:rPr>
        <w:tab/>
      </w:r>
    </w:p>
    <w:p w:rsidR="00B07442" w:rsidRPr="006E7F7C" w:rsidRDefault="006E7F7C" w:rsidP="00B074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ПРОЕКТ - </w:t>
      </w:r>
      <w:r w:rsidR="00B07442" w:rsidRPr="006E7F7C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B07442" w:rsidRPr="006E7F7C" w:rsidRDefault="00B07442" w:rsidP="00B074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F7C">
        <w:rPr>
          <w:rFonts w:ascii="Times New Roman" w:hAnsi="Times New Roman" w:cs="Times New Roman"/>
        </w:rPr>
        <w:t>от    « ____ » __________   201</w:t>
      </w:r>
      <w:r w:rsidR="006E7F7C" w:rsidRPr="006E7F7C">
        <w:rPr>
          <w:rFonts w:ascii="Times New Roman" w:hAnsi="Times New Roman" w:cs="Times New Roman"/>
        </w:rPr>
        <w:t>6</w:t>
      </w:r>
      <w:r w:rsidRPr="006E7F7C">
        <w:rPr>
          <w:rFonts w:ascii="Times New Roman" w:hAnsi="Times New Roman" w:cs="Times New Roman"/>
        </w:rPr>
        <w:t>г.   №  ____</w:t>
      </w:r>
      <w:r w:rsidRPr="006E7F7C">
        <w:rPr>
          <w:rFonts w:ascii="Times New Roman" w:hAnsi="Times New Roman" w:cs="Times New Roman"/>
        </w:rPr>
        <w:tab/>
      </w:r>
      <w:r w:rsidRPr="006E7F7C">
        <w:rPr>
          <w:rFonts w:ascii="Times New Roman" w:hAnsi="Times New Roman" w:cs="Times New Roman"/>
        </w:rPr>
        <w:tab/>
      </w:r>
      <w:r w:rsidRPr="006E7F7C">
        <w:rPr>
          <w:rFonts w:ascii="Times New Roman" w:hAnsi="Times New Roman" w:cs="Times New Roman"/>
        </w:rPr>
        <w:tab/>
      </w:r>
    </w:p>
    <w:p w:rsidR="00B07442" w:rsidRPr="006E7F7C" w:rsidRDefault="00B07442" w:rsidP="00B07442">
      <w:pPr>
        <w:pStyle w:val="a3"/>
      </w:pPr>
      <w:r w:rsidRPr="006E7F7C">
        <w:t>Об утверждении Целевой программы «Комплексные меры</w:t>
      </w:r>
    </w:p>
    <w:p w:rsidR="00B07442" w:rsidRPr="006E7F7C" w:rsidRDefault="00B07442" w:rsidP="00B07442">
      <w:pPr>
        <w:pStyle w:val="a3"/>
      </w:pPr>
      <w:r w:rsidRPr="006E7F7C">
        <w:t xml:space="preserve">противодействия злоупотреблению наркотиками и их </w:t>
      </w:r>
    </w:p>
    <w:p w:rsidR="00B07442" w:rsidRPr="006E7F7C" w:rsidRDefault="00B07442" w:rsidP="00B07442">
      <w:pPr>
        <w:pStyle w:val="a3"/>
      </w:pPr>
      <w:r w:rsidRPr="006E7F7C">
        <w:t xml:space="preserve">незаконному обороту в муниципальном образовании </w:t>
      </w:r>
    </w:p>
    <w:p w:rsidR="00B07442" w:rsidRPr="006E7F7C" w:rsidRDefault="00B07442" w:rsidP="00B07442">
      <w:pPr>
        <w:pStyle w:val="a3"/>
      </w:pPr>
      <w:r w:rsidRPr="006E7F7C">
        <w:t xml:space="preserve">«Озерский  сельсовет» </w:t>
      </w:r>
      <w:proofErr w:type="spellStart"/>
      <w:r w:rsidRPr="006E7F7C">
        <w:t>Щигровского</w:t>
      </w:r>
      <w:proofErr w:type="spellEnd"/>
      <w:r w:rsidRPr="006E7F7C">
        <w:t xml:space="preserve"> района </w:t>
      </w:r>
    </w:p>
    <w:p w:rsidR="00B07442" w:rsidRPr="006E7F7C" w:rsidRDefault="00B07442" w:rsidP="00B07442">
      <w:pPr>
        <w:pStyle w:val="a3"/>
      </w:pPr>
      <w:r w:rsidRPr="006E7F7C">
        <w:t>Курской области на 201</w:t>
      </w:r>
      <w:r w:rsidR="006E7F7C" w:rsidRPr="006E7F7C">
        <w:t>7</w:t>
      </w:r>
      <w:r w:rsidRPr="006E7F7C">
        <w:t>-201</w:t>
      </w:r>
      <w:r w:rsidR="006E7F7C" w:rsidRPr="006E7F7C">
        <w:t>9</w:t>
      </w:r>
      <w:r w:rsidRPr="006E7F7C">
        <w:t xml:space="preserve"> годы» </w:t>
      </w:r>
    </w:p>
    <w:p w:rsidR="00B07442" w:rsidRPr="006E7F7C" w:rsidRDefault="00B07442" w:rsidP="00B07442">
      <w:pPr>
        <w:pStyle w:val="a3"/>
      </w:pP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  <w:proofErr w:type="gramStart"/>
      <w:r w:rsidRPr="006E7F7C">
        <w:rPr>
          <w:rFonts w:ascii="Times New Roman" w:hAnsi="Times New Roman" w:cs="Times New Roman"/>
          <w:color w:val="191C17"/>
        </w:rPr>
        <w:t xml:space="preserve">В целях совершенствования единой системы профилактики немедицинского потребления наркотиков различными категориями населения, поэтапного сокращения распространения наркомании и связанных с ней негативных социальных последствий, во исполнение «Стратегии государственной </w:t>
      </w:r>
      <w:proofErr w:type="spellStart"/>
      <w:r w:rsidRPr="006E7F7C">
        <w:rPr>
          <w:rFonts w:ascii="Times New Roman" w:hAnsi="Times New Roman" w:cs="Times New Roman"/>
          <w:color w:val="191C17"/>
        </w:rPr>
        <w:t>антинаркотической</w:t>
      </w:r>
      <w:proofErr w:type="spellEnd"/>
      <w:r w:rsidRPr="006E7F7C">
        <w:rPr>
          <w:rFonts w:ascii="Times New Roman" w:hAnsi="Times New Roman" w:cs="Times New Roman"/>
          <w:color w:val="191C17"/>
        </w:rPr>
        <w:t xml:space="preserve"> политики РФ до 2020 года», утвержденной Указом Президента РФ от 9 июня 2010г. № 690, руководствуясь Уставом муниципального образования «Озерский сельсовет» </w:t>
      </w:r>
      <w:proofErr w:type="spellStart"/>
      <w:r w:rsidRPr="006E7F7C">
        <w:rPr>
          <w:rFonts w:ascii="Times New Roman" w:hAnsi="Times New Roman" w:cs="Times New Roman"/>
          <w:color w:val="191C17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</w:rPr>
        <w:t xml:space="preserve">  района Курской области, Администрация Озерского сельсовета </w:t>
      </w:r>
      <w:proofErr w:type="spellStart"/>
      <w:r w:rsidRPr="006E7F7C">
        <w:rPr>
          <w:rFonts w:ascii="Times New Roman" w:hAnsi="Times New Roman" w:cs="Times New Roman"/>
          <w:color w:val="191C17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</w:rPr>
        <w:t xml:space="preserve"> района</w:t>
      </w:r>
      <w:proofErr w:type="gramEnd"/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  <w:r w:rsidRPr="006E7F7C">
        <w:rPr>
          <w:rFonts w:ascii="Times New Roman" w:hAnsi="Times New Roman" w:cs="Times New Roman"/>
          <w:color w:val="191C17"/>
        </w:rPr>
        <w:t xml:space="preserve">                                    ПОСТАНОВЛЯЕТ: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  <w:r w:rsidRPr="006E7F7C">
        <w:rPr>
          <w:rFonts w:ascii="Times New Roman" w:hAnsi="Times New Roman" w:cs="Times New Roman"/>
          <w:color w:val="191C17"/>
        </w:rPr>
        <w:t xml:space="preserve">1.Утвердить прилагаемую Целевую программу «Комплексные меры противодействия злоупотреблению наркотиками и их незаконному обороту в муниципальном образовании «Озерский сельсовет» </w:t>
      </w:r>
      <w:proofErr w:type="spellStart"/>
      <w:r w:rsidRPr="006E7F7C">
        <w:rPr>
          <w:rFonts w:ascii="Times New Roman" w:hAnsi="Times New Roman" w:cs="Times New Roman"/>
          <w:color w:val="191C17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</w:rPr>
        <w:t xml:space="preserve"> района на 2015-2017 годы» (далее - Программа).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  <w:r w:rsidRPr="006E7F7C">
        <w:rPr>
          <w:rFonts w:ascii="Times New Roman" w:hAnsi="Times New Roman" w:cs="Times New Roman"/>
          <w:color w:val="191C17"/>
        </w:rPr>
        <w:t>2.</w:t>
      </w:r>
      <w:proofErr w:type="gramStart"/>
      <w:r w:rsidRPr="006E7F7C">
        <w:rPr>
          <w:rFonts w:ascii="Times New Roman" w:hAnsi="Times New Roman" w:cs="Times New Roman"/>
          <w:color w:val="191C17"/>
        </w:rPr>
        <w:t>Контроль за</w:t>
      </w:r>
      <w:proofErr w:type="gramEnd"/>
      <w:r w:rsidRPr="006E7F7C">
        <w:rPr>
          <w:rFonts w:ascii="Times New Roman" w:hAnsi="Times New Roman" w:cs="Times New Roman"/>
          <w:color w:val="191C17"/>
        </w:rPr>
        <w:t xml:space="preserve"> исполнением настоящего постановления оставляю за собой. </w:t>
      </w:r>
    </w:p>
    <w:p w:rsidR="00B07442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  <w:r w:rsidRPr="006E7F7C">
        <w:rPr>
          <w:rFonts w:ascii="Times New Roman" w:hAnsi="Times New Roman" w:cs="Times New Roman"/>
          <w:color w:val="191C17"/>
        </w:rPr>
        <w:t>3.Постановление вступает в силу со дня его подписания. </w:t>
      </w:r>
    </w:p>
    <w:p w:rsidR="006E7F7C" w:rsidRDefault="006E7F7C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6E7F7C" w:rsidRPr="006E7F7C" w:rsidRDefault="006E7F7C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  <w:r w:rsidRPr="006E7F7C">
        <w:rPr>
          <w:rFonts w:ascii="Times New Roman" w:hAnsi="Times New Roman" w:cs="Times New Roman"/>
          <w:color w:val="191C17"/>
        </w:rPr>
        <w:t> Глава Озерского сельсовета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  <w:proofErr w:type="spellStart"/>
      <w:r w:rsidRPr="006E7F7C">
        <w:rPr>
          <w:rFonts w:ascii="Times New Roman" w:hAnsi="Times New Roman" w:cs="Times New Roman"/>
          <w:color w:val="191C17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</w:rPr>
        <w:t xml:space="preserve"> района                                                                              Ю. А. Бартенев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6E7F7C" w:rsidRDefault="006E7F7C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6E7F7C" w:rsidRDefault="006E7F7C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6E7F7C" w:rsidRDefault="006E7F7C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6E7F7C" w:rsidRPr="006E7F7C" w:rsidRDefault="006E7F7C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  <w:r w:rsidRPr="006E7F7C">
        <w:rPr>
          <w:rFonts w:ascii="Times New Roman" w:hAnsi="Times New Roman" w:cs="Times New Roman"/>
          <w:color w:val="191C17"/>
        </w:rPr>
        <w:lastRenderedPageBreak/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  <w:r w:rsidRPr="006E7F7C">
        <w:rPr>
          <w:rFonts w:ascii="Times New Roman" w:hAnsi="Times New Roman" w:cs="Times New Roman"/>
          <w:color w:val="191C17"/>
        </w:rPr>
        <w:t> </w:t>
      </w:r>
      <w:r w:rsidRPr="006E7F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УТВЕРЖДЕНА  </w:t>
      </w:r>
    </w:p>
    <w:p w:rsidR="00B07442" w:rsidRPr="006E7F7C" w:rsidRDefault="00B07442" w:rsidP="00B07442">
      <w:pPr>
        <w:pStyle w:val="a3"/>
      </w:pPr>
      <w:r w:rsidRPr="006E7F7C">
        <w:tab/>
      </w:r>
      <w:r w:rsidRPr="006E7F7C">
        <w:tab/>
      </w:r>
      <w:r w:rsidRPr="006E7F7C">
        <w:tab/>
        <w:t xml:space="preserve">                                                          постановлением   Администрации</w:t>
      </w:r>
    </w:p>
    <w:p w:rsidR="00B07442" w:rsidRPr="006E7F7C" w:rsidRDefault="00B07442" w:rsidP="00B07442">
      <w:pPr>
        <w:pStyle w:val="a3"/>
      </w:pPr>
      <w:r w:rsidRPr="006E7F7C">
        <w:t xml:space="preserve">                                                                                                             Озерского сельсовета </w:t>
      </w:r>
    </w:p>
    <w:p w:rsidR="00B07442" w:rsidRPr="006E7F7C" w:rsidRDefault="00B07442" w:rsidP="00B07442">
      <w:pPr>
        <w:pStyle w:val="a3"/>
      </w:pPr>
      <w:r w:rsidRPr="006E7F7C">
        <w:t xml:space="preserve">                                                                                                 от «___»________201</w:t>
      </w:r>
      <w:r w:rsidR="006E7F7C">
        <w:t xml:space="preserve">6 </w:t>
      </w:r>
      <w:r w:rsidRPr="006E7F7C">
        <w:t>г. №___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ЦЕЛЕВАЯ ПРОГРАММА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 xml:space="preserve">«КОМПЛЕКСНЫЕ МЕРЫ ПРОТИВОДЕЙСТВИЯ ЗЛОУПОТРЕБЛЕНИЮ НАРКОТИКАМИ И ИХ НЕЗАКОННОМУ ОБОРОТУ В МУНИЦИПАЛЬНОМ ОБРАЗОВАНИИ «ОЗЕРСКИЙ  СЕЛЬСОВЕТ» 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ЩИГРОВСКОГО РАЙОНА КУРСКОЙ ОБЛАСТИ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НА 201</w:t>
      </w:r>
      <w:r w:rsid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7</w:t>
      </w: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- 201</w:t>
      </w:r>
      <w:r w:rsid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9</w:t>
      </w: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 xml:space="preserve"> ГОДЫ”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6E7F7C" w:rsidRPr="006E7F7C" w:rsidRDefault="006E7F7C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</w:p>
    <w:p w:rsidR="00B07442" w:rsidRPr="006E7F7C" w:rsidRDefault="00B07442" w:rsidP="006E7F7C">
      <w:pPr>
        <w:pStyle w:val="a4"/>
        <w:numPr>
          <w:ilvl w:val="0"/>
          <w:numId w:val="1"/>
        </w:num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  <w:r w:rsidRPr="006E7F7C">
        <w:rPr>
          <w:rFonts w:ascii="Times New Roman" w:hAnsi="Times New Roman" w:cs="Times New Roman"/>
          <w:b/>
          <w:bCs/>
          <w:color w:val="191C17"/>
          <w:sz w:val="30"/>
          <w:szCs w:val="30"/>
        </w:rPr>
        <w:lastRenderedPageBreak/>
        <w:t>Паспорт целевой программы</w:t>
      </w:r>
    </w:p>
    <w:p w:rsidR="00B07442" w:rsidRPr="006E7F7C" w:rsidRDefault="006E7F7C" w:rsidP="006E7F7C">
      <w:pPr>
        <w:shd w:val="clear" w:color="auto" w:fill="FAFAFA"/>
        <w:spacing w:after="0" w:line="240" w:lineRule="auto"/>
        <w:ind w:left="360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C17"/>
          <w:sz w:val="30"/>
          <w:szCs w:val="30"/>
        </w:rPr>
        <w:t xml:space="preserve">    </w:t>
      </w:r>
      <w:r w:rsidR="00B07442" w:rsidRPr="006E7F7C">
        <w:rPr>
          <w:rFonts w:ascii="Times New Roman" w:hAnsi="Times New Roman" w:cs="Times New Roman"/>
          <w:b/>
          <w:bCs/>
          <w:color w:val="191C17"/>
          <w:sz w:val="30"/>
          <w:szCs w:val="30"/>
        </w:rPr>
        <w:t>«Комплексные меры противодействия злоупотреблению</w:t>
      </w:r>
    </w:p>
    <w:p w:rsidR="00B07442" w:rsidRPr="006E7F7C" w:rsidRDefault="00B07442" w:rsidP="006E7F7C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  <w:r w:rsidRPr="006E7F7C">
        <w:rPr>
          <w:rFonts w:ascii="Times New Roman" w:hAnsi="Times New Roman" w:cs="Times New Roman"/>
          <w:b/>
          <w:bCs/>
          <w:color w:val="191C17"/>
          <w:sz w:val="30"/>
          <w:szCs w:val="30"/>
        </w:rPr>
        <w:t>наркотиками и их незаконному обороту на 2015 - 2017 годы»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</w:rPr>
      </w:pPr>
    </w:p>
    <w:tbl>
      <w:tblPr>
        <w:tblW w:w="9847" w:type="dxa"/>
        <w:jc w:val="center"/>
        <w:tblCellMar>
          <w:left w:w="0" w:type="dxa"/>
          <w:right w:w="0" w:type="dxa"/>
        </w:tblCellMar>
        <w:tblLook w:val="04A0"/>
      </w:tblPr>
      <w:tblGrid>
        <w:gridCol w:w="4023"/>
        <w:gridCol w:w="5824"/>
      </w:tblGrid>
      <w:tr w:rsidR="00B07442" w:rsidRPr="006E7F7C" w:rsidTr="00B07442">
        <w:trPr>
          <w:trHeight w:val="1106"/>
          <w:jc w:val="center"/>
        </w:trPr>
        <w:tc>
          <w:tcPr>
            <w:tcW w:w="4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pStyle w:val="a3"/>
              <w:spacing w:line="276" w:lineRule="auto"/>
            </w:pPr>
            <w:r w:rsidRPr="006E7F7C">
              <w:t> Целевая программа</w:t>
            </w:r>
          </w:p>
          <w:p w:rsidR="00B07442" w:rsidRPr="006E7F7C" w:rsidRDefault="00B07442" w:rsidP="006E7F7C">
            <w:pPr>
              <w:pStyle w:val="a3"/>
              <w:spacing w:line="276" w:lineRule="auto"/>
            </w:pPr>
            <w:r w:rsidRPr="006E7F7C">
              <w:t>«Комплексные меры противодействия злоупотреблению наркотиками и их незаконному обороту на 201</w:t>
            </w:r>
            <w:r w:rsidR="006E7F7C" w:rsidRPr="006E7F7C">
              <w:t>7</w:t>
            </w:r>
            <w:r w:rsidRPr="006E7F7C">
              <w:t xml:space="preserve"> - 201</w:t>
            </w:r>
            <w:r w:rsidR="006E7F7C" w:rsidRPr="006E7F7C">
              <w:t>9</w:t>
            </w:r>
            <w:r w:rsidRPr="006E7F7C">
              <w:t xml:space="preserve"> годы» (далее - Программа)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9 июня 2010г. № 690 «Об утверждении Стратегии государственной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РФ до 2020 года»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заказчик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Озерского сельсовета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 района, Курской области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и исполнители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Озерского  сельсовета 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области, МКУК «Озерский сельский клуб досуга», МВД РФ «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B07442" w:rsidRPr="006E7F7C" w:rsidTr="00B07442">
        <w:trPr>
          <w:trHeight w:val="60"/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единой системы профилактики немедицинского потребления наркотиков и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 различными категориями населения.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Поэтапное сокращение распространения наркомании и связанных с ней негативных социальных последствий;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противодействие незаконному обороту наркотических средств и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 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усилий и совершенствование взаимодействия органов государственной власти, местного самоуправления, общественных и иных организаций по противодействию незаконному обороту наркотиков и профилактике злоупотребления наркотическими средствами и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 различными категориями населения, а также предупреждению правонарушений, связанных с незаконным оборотом наркотиков;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 организация досуга молодежи;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Повышение роли семьи в вопросах профилактики распространения наркомании среди детей и подростков;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лечения и реабилитации лиц, допускающих немедицинское потребление наркотических средств и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среди населения;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Усиление совместной работы правоохранительных органов по выявлению и пресечению каналов незаконного поступления и распространения наркотиков;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системы профилактики наркомании 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 w:rsidP="006E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7F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6E7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Предполагаемые объем и источники финансирования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Для реализации мероприятий Программы из местного </w:t>
            </w:r>
            <w:r w:rsidRPr="006E7F7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бюджета требуется всего в 2015 - 2017 годах -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3,0 тыс. рублей, в том числе: 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 в 201</w:t>
            </w:r>
            <w:r w:rsidR="006E7F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году - 1,0 тыс. рублей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 в 201</w:t>
            </w:r>
            <w:r w:rsidR="006E7F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году - </w:t>
            </w:r>
            <w:r w:rsidRPr="006E7F7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1,0 тыс. рублей</w:t>
            </w:r>
          </w:p>
          <w:p w:rsidR="00B07442" w:rsidRPr="006E7F7C" w:rsidRDefault="00B07442" w:rsidP="006E7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в201</w:t>
            </w:r>
            <w:r w:rsidR="006E7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году-   </w:t>
            </w:r>
            <w:r w:rsidRPr="006E7F7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1,0 тыс</w:t>
            </w:r>
            <w:proofErr w:type="gram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осуществляется государственным заказчиком Программы - Администрацией Озерского сельсовета 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Курской области</w:t>
            </w:r>
          </w:p>
        </w:tc>
      </w:tr>
      <w:tr w:rsidR="00B07442" w:rsidRPr="006E7F7C" w:rsidTr="00B07442">
        <w:trPr>
          <w:jc w:val="center"/>
        </w:trPr>
        <w:tc>
          <w:tcPr>
            <w:tcW w:w="4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эффективности выявления и пресечения преступлений и правонарушений в сфере незаконного оборота наркотических средств и </w:t>
            </w:r>
            <w:proofErr w:type="spellStart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E7F7C">
              <w:rPr>
                <w:rFonts w:ascii="Times New Roman" w:hAnsi="Times New Roman" w:cs="Times New Roman"/>
                <w:sz w:val="24"/>
                <w:szCs w:val="24"/>
              </w:rPr>
              <w:t xml:space="preserve"> веществ;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учета, лечения и реабилитации наркозависимых лиц;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- снижение степени доступности наркотических средств и психотропных веществ в целях незаконного потребления;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- увеличение охвата детей и подростков мероприятиями, направленными на пропаганду здорового образа жизни;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- увеличение уровня занятости населения физической культурой и спортом;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- увеличение числа несовершеннолетних, занимающихся в кружках и спортивных секциях;</w:t>
            </w:r>
          </w:p>
          <w:p w:rsidR="00B07442" w:rsidRPr="006E7F7C" w:rsidRDefault="00B07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7C">
              <w:rPr>
                <w:rFonts w:ascii="Times New Roman" w:hAnsi="Times New Roman" w:cs="Times New Roman"/>
                <w:sz w:val="24"/>
                <w:szCs w:val="24"/>
              </w:rPr>
              <w:t>- обеспечение специалистов и населения специальной и общедоступной литературой по профилактике наркомании, а также агитационно-пропагандистскими материалами.</w:t>
            </w:r>
          </w:p>
        </w:tc>
      </w:tr>
    </w:tbl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191C17"/>
          <w:sz w:val="30"/>
          <w:szCs w:val="30"/>
        </w:rPr>
      </w:pPr>
      <w:r w:rsidRPr="006E7F7C">
        <w:rPr>
          <w:rFonts w:ascii="Times New Roman" w:hAnsi="Times New Roman" w:cs="Times New Roman"/>
          <w:b/>
          <w:bCs/>
          <w:color w:val="191C17"/>
          <w:sz w:val="30"/>
          <w:szCs w:val="30"/>
        </w:rPr>
        <w:lastRenderedPageBreak/>
        <w:t>II. Те</w:t>
      </w:r>
      <w:proofErr w:type="gramStart"/>
      <w:r w:rsidRPr="006E7F7C">
        <w:rPr>
          <w:rFonts w:ascii="Times New Roman" w:hAnsi="Times New Roman" w:cs="Times New Roman"/>
          <w:b/>
          <w:bCs/>
          <w:color w:val="191C17"/>
          <w:sz w:val="30"/>
          <w:szCs w:val="30"/>
        </w:rPr>
        <w:t>кст  Пр</w:t>
      </w:r>
      <w:proofErr w:type="gramEnd"/>
      <w:r w:rsidRPr="006E7F7C">
        <w:rPr>
          <w:rFonts w:ascii="Times New Roman" w:hAnsi="Times New Roman" w:cs="Times New Roman"/>
          <w:b/>
          <w:bCs/>
          <w:color w:val="191C17"/>
          <w:sz w:val="30"/>
          <w:szCs w:val="30"/>
        </w:rPr>
        <w:t>ограммы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1. Содержание проблемы и обоснование необходимости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ее решения программными методами</w:t>
      </w:r>
      <w:r w:rsidRPr="006E7F7C">
        <w:rPr>
          <w:rFonts w:ascii="Times New Roman" w:hAnsi="Times New Roman" w:cs="Times New Roman"/>
          <w:color w:val="191C17"/>
          <w:sz w:val="28"/>
          <w:szCs w:val="28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Данная Программа представляет собой систему мероприятий по профилактике немедицинского потребления наркотических средств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психоактивных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 (далее - НС и ПАВ) и пресечению их незаконного оборота, осуществляемых органами государственной власти, местного самоуправления, общественными и иными организациями </w:t>
      </w:r>
      <w:r w:rsidRPr="006E7F7C">
        <w:rPr>
          <w:rStyle w:val="apple-converted-space"/>
          <w:rFonts w:ascii="Times New Roman" w:hAnsi="Times New Roman" w:cs="Times New Roman"/>
          <w:color w:val="191C17"/>
          <w:sz w:val="24"/>
          <w:szCs w:val="24"/>
        </w:rPr>
        <w:t> </w:t>
      </w: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в целях реализации государственной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антинаркотической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политики на территории Озерского сельсовета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района Курской области.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Необходимость подготовки и реализации Программы вызвана тем, что бы на территории Озерского сельсовета не было негативных тенденций в сфере незаконного оборота и потребления НС и ПАВ, что представляет серьезную угрозу здоровью населения, правопорядку, а также безопасности граждан.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В настоящее время проблемы, связанные с предупреждением распространения наркотиков, противодействием их незаконному обороту, лечением больных наркоманией и их социальной реабилитацией решаются территориальными подразделениями федеральных органов исполнительной власти, органами исполнительной власти и местного самоуправления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района в пределах их полномочий. Существующая ситуация в сфере незаконного оборота наркотиков требует межведомственного подхода, осуществления координации деятельности указанных органов, негосударственных организаций и общественных объединений, а также серьезной финансовой поддержки. Данная Программа разработана в целях координации усилий и повышения эффективности мер по противодействию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наркоугрозе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и ориентирована на совершенствование профилактики наркомании, лечения и реабилитации наркозависимых лиц, усиление борьбы с незаконным оборотом наркотиков.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2. Основные цели и задачи Программы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 Целями Программы являются: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- совершенствование единой системы профилактики немедицинского потребления наркотических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психоактивных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 различными категориями населения  Озерского сельсовета;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сокращение распространения наркомании и связанных с ней негативных социальных последствий;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- профилактика и противодействие незаконному обороту наркотических средств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психоактивных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веществ.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Программа рассчитана на 2015 - 2017 годы и предполагает решение следующих задач: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- объединение усилий и совершенствование взаимодействия органов государственной власти, местного самоуправления, общественных и иных организаций по противодействию незаконному обороту наркотиков и профилактике злоупотребления наркотическими средствами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психоактивными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веществами различными категориями населения, а также предупреждению правонарушений, связанных с незаконным оборотом наркотиков;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формирование здорового образа жизни, организация досуга молодежи;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повышение роли семьи в вопросах профилактики распространения наркомании среди детей и подростков;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- совершенствование системы лечения и реабилитации лиц, допускающих немедицинское потребление наркотических средств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психоактивных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-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антинаркотическая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пропаганда среди населения;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усиление совместной работы </w:t>
      </w:r>
      <w:r w:rsidRPr="006E7F7C">
        <w:rPr>
          <w:rStyle w:val="apple-converted-space"/>
          <w:rFonts w:ascii="Times New Roman" w:hAnsi="Times New Roman" w:cs="Times New Roman"/>
          <w:color w:val="191C17"/>
          <w:sz w:val="24"/>
          <w:szCs w:val="24"/>
        </w:rPr>
        <w:t> </w:t>
      </w:r>
      <w:r w:rsidRPr="006E7F7C">
        <w:rPr>
          <w:rFonts w:ascii="Times New Roman" w:hAnsi="Times New Roman" w:cs="Times New Roman"/>
          <w:color w:val="191C17"/>
          <w:sz w:val="24"/>
          <w:szCs w:val="24"/>
        </w:rPr>
        <w:t>правоохранительных органов по выявлению и пресечению каналов незаконного поступления и распространения наркотиков;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укрепление материально-технической базы учреждений системы профилактики наркомании.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lastRenderedPageBreak/>
        <w:t>3. Сроки реализации программы</w:t>
      </w:r>
      <w:r w:rsidRPr="006E7F7C">
        <w:rPr>
          <w:rFonts w:ascii="Times New Roman" w:hAnsi="Times New Roman" w:cs="Times New Roman"/>
          <w:color w:val="191C17"/>
          <w:sz w:val="28"/>
          <w:szCs w:val="28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Реализация мероприятий Программы запланирована на 201</w:t>
      </w:r>
      <w:r w:rsidR="006E7F7C">
        <w:rPr>
          <w:rFonts w:ascii="Times New Roman" w:hAnsi="Times New Roman" w:cs="Times New Roman"/>
          <w:color w:val="191C17"/>
          <w:sz w:val="24"/>
          <w:szCs w:val="24"/>
        </w:rPr>
        <w:t>7</w:t>
      </w:r>
      <w:r w:rsidRPr="006E7F7C">
        <w:rPr>
          <w:rFonts w:ascii="Times New Roman" w:hAnsi="Times New Roman" w:cs="Times New Roman"/>
          <w:color w:val="191C17"/>
          <w:sz w:val="24"/>
          <w:szCs w:val="24"/>
        </w:rPr>
        <w:t>-201</w:t>
      </w:r>
      <w:r w:rsidR="006E7F7C">
        <w:rPr>
          <w:rFonts w:ascii="Times New Roman" w:hAnsi="Times New Roman" w:cs="Times New Roman"/>
          <w:color w:val="191C17"/>
          <w:sz w:val="24"/>
          <w:szCs w:val="24"/>
        </w:rPr>
        <w:t>9</w:t>
      </w: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годы.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4. Система программных мероприятий</w:t>
      </w:r>
      <w:r w:rsidRPr="006E7F7C">
        <w:rPr>
          <w:rFonts w:ascii="Times New Roman" w:hAnsi="Times New Roman" w:cs="Times New Roman"/>
          <w:color w:val="191C17"/>
          <w:sz w:val="28"/>
          <w:szCs w:val="28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Программные мероприятия подразделяются на следующие разделы: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1.Организационно-методическое и информационное обеспечение деятельности по Программе.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2.Повышение квалификации специалистов, занимающихся профилактикой наркомании.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3.Профилактика распространения наркомании и связанных с ней правонарушений.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4.Лечение и реабилитации лиц, потребляющих наркотические средства и ПАВ без назначения врача.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5.Профилактика и пресечение незаконного оборота наркотических средств, ПАВ и их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прекурсоров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>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6.Укрепление материально-технической базы исполнителей мероприятий.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5. Управление Программой и механизм реализации Программы</w:t>
      </w:r>
      <w:r w:rsidRPr="006E7F7C">
        <w:rPr>
          <w:rFonts w:ascii="Times New Roman" w:hAnsi="Times New Roman" w:cs="Times New Roman"/>
          <w:color w:val="191C17"/>
          <w:sz w:val="28"/>
          <w:szCs w:val="28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Организация исполнения мероприятий Программы возлагается на </w:t>
      </w:r>
      <w:proofErr w:type="gram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руководителей</w:t>
      </w:r>
      <w:proofErr w:type="gram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привлекаемых к выполнению исполнителей Программы.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color w:val="191C17"/>
          <w:sz w:val="28"/>
          <w:szCs w:val="28"/>
        </w:rPr>
        <w:t xml:space="preserve">                           </w:t>
      </w: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6. Ресурсное обеспечение Программы.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Финансирование расходов на реализацию мероприятий Программы осуществляется в пределах средств, предусмотренных в местном бюджете на соответствующие годы. При формировании проекта местного бюджета на очередной финансовый год объемы финансирования мероприятий Программы подлежат корректировке с учетом возможностей доходной базы местного бюджета.</w:t>
      </w:r>
      <w:r w:rsidRPr="006E7F7C">
        <w:rPr>
          <w:rFonts w:ascii="Times New Roman" w:hAnsi="Times New Roman" w:cs="Times New Roman"/>
          <w:b/>
          <w:bCs/>
          <w:color w:val="191C17"/>
          <w:sz w:val="24"/>
          <w:szCs w:val="24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7.Оценка эффективности реализации программы</w:t>
      </w:r>
      <w:r w:rsidRPr="006E7F7C">
        <w:rPr>
          <w:rFonts w:ascii="Times New Roman" w:hAnsi="Times New Roman" w:cs="Times New Roman"/>
          <w:color w:val="191C17"/>
          <w:sz w:val="28"/>
          <w:szCs w:val="28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Повышение эффективности выявления и пресечения преступлений и правонарушений в сфере незаконного оборота наркотических средств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психоактивных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Совершенствование системы учета, лечения и реабилитации наркозависимых лиц;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- Снижение степени доступности наркотических средств и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психоактивных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веществ в целях незаконного потребления;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Увеличение охвата детей и подростков мероприятиями, направленными на пропаганду здорового образа жизни;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Увеличение уровня занятости населения физической культурой и спортом;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Увеличение числа несовершеннолетних, занимающихся в кружках и спортивных секциях;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191C17"/>
          <w:sz w:val="24"/>
          <w:szCs w:val="24"/>
        </w:rPr>
      </w:pPr>
      <w:r w:rsidRPr="006E7F7C">
        <w:rPr>
          <w:rFonts w:ascii="Times New Roman" w:hAnsi="Times New Roman" w:cs="Times New Roman"/>
          <w:color w:val="191C17"/>
          <w:sz w:val="24"/>
          <w:szCs w:val="24"/>
        </w:rPr>
        <w:t>- Обеспечение специалистов и населения специальной и общедоступной литературой по профилактике наркомании, а также агитационно-пропагандистскими материалами. 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center"/>
        <w:textAlignment w:val="top"/>
        <w:rPr>
          <w:rFonts w:ascii="Times New Roman" w:hAnsi="Times New Roman" w:cs="Times New Roman"/>
          <w:color w:val="191C17"/>
          <w:sz w:val="28"/>
          <w:szCs w:val="28"/>
        </w:rPr>
      </w:pPr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 xml:space="preserve">8. Организация </w:t>
      </w:r>
      <w:proofErr w:type="gramStart"/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>контроля за</w:t>
      </w:r>
      <w:proofErr w:type="gramEnd"/>
      <w:r w:rsidRPr="006E7F7C">
        <w:rPr>
          <w:rFonts w:ascii="Times New Roman" w:hAnsi="Times New Roman" w:cs="Times New Roman"/>
          <w:b/>
          <w:bCs/>
          <w:color w:val="191C17"/>
          <w:sz w:val="28"/>
          <w:szCs w:val="28"/>
        </w:rPr>
        <w:t xml:space="preserve"> ходом реализации Программы</w:t>
      </w:r>
      <w:r w:rsidRPr="006E7F7C">
        <w:rPr>
          <w:rFonts w:ascii="Times New Roman" w:hAnsi="Times New Roman" w:cs="Times New Roman"/>
          <w:color w:val="191C17"/>
          <w:sz w:val="28"/>
          <w:szCs w:val="28"/>
        </w:rPr>
        <w:t> </w:t>
      </w:r>
    </w:p>
    <w:p w:rsidR="00B07442" w:rsidRPr="006E7F7C" w:rsidRDefault="00B07442" w:rsidP="00B07442">
      <w:pPr>
        <w:shd w:val="clear" w:color="auto" w:fill="FAFAFA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Контроль за</w:t>
      </w:r>
      <w:proofErr w:type="gram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ходом реализации Программы осуществляется государственным заказчиком Программы - Администрацией Озерского сельсовета </w:t>
      </w:r>
      <w:proofErr w:type="spellStart"/>
      <w:r w:rsidRPr="006E7F7C">
        <w:rPr>
          <w:rFonts w:ascii="Times New Roman" w:hAnsi="Times New Roman" w:cs="Times New Roman"/>
          <w:color w:val="191C17"/>
          <w:sz w:val="24"/>
          <w:szCs w:val="24"/>
        </w:rPr>
        <w:t>Щигровского</w:t>
      </w:r>
      <w:proofErr w:type="spellEnd"/>
      <w:r w:rsidRPr="006E7F7C">
        <w:rPr>
          <w:rFonts w:ascii="Times New Roman" w:hAnsi="Times New Roman" w:cs="Times New Roman"/>
          <w:color w:val="191C17"/>
          <w:sz w:val="24"/>
          <w:szCs w:val="24"/>
        </w:rPr>
        <w:t xml:space="preserve">  района, Курской области.</w:t>
      </w:r>
      <w:r w:rsidRPr="006E7F7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hd w:val="clear" w:color="auto" w:fill="FAFAFA"/>
        <w:spacing w:after="0" w:line="240" w:lineRule="auto"/>
        <w:jc w:val="both"/>
        <w:textAlignment w:val="top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442" w:rsidRPr="006E7F7C" w:rsidRDefault="00B07442" w:rsidP="00B07442">
      <w:pPr>
        <w:pStyle w:val="ConsPlusTitle"/>
        <w:widowControl/>
        <w:rPr>
          <w:rFonts w:ascii="Times New Roman" w:hAnsi="Times New Roman" w:cs="Times New Roman"/>
          <w:color w:val="000000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</w:rPr>
      </w:pPr>
      <w:r w:rsidRPr="006E7F7C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</w:rPr>
      </w:pPr>
    </w:p>
    <w:p w:rsidR="00B07442" w:rsidRPr="006E7F7C" w:rsidRDefault="00B07442" w:rsidP="00B07442">
      <w:pPr>
        <w:spacing w:after="0" w:line="240" w:lineRule="auto"/>
        <w:rPr>
          <w:rFonts w:ascii="Times New Roman" w:hAnsi="Times New Roman" w:cs="Times New Roman"/>
        </w:rPr>
      </w:pPr>
    </w:p>
    <w:p w:rsidR="00771875" w:rsidRPr="006E7F7C" w:rsidRDefault="00771875">
      <w:pPr>
        <w:rPr>
          <w:rFonts w:ascii="Times New Roman" w:hAnsi="Times New Roman" w:cs="Times New Roman"/>
        </w:rPr>
      </w:pPr>
    </w:p>
    <w:sectPr w:rsidR="00771875" w:rsidRPr="006E7F7C" w:rsidSect="00CE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2437"/>
    <w:multiLevelType w:val="hybridMultilevel"/>
    <w:tmpl w:val="9E86FCB4"/>
    <w:lvl w:ilvl="0" w:tplc="F04A11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07442"/>
    <w:rsid w:val="006E7F7C"/>
    <w:rsid w:val="00771875"/>
    <w:rsid w:val="00B07442"/>
    <w:rsid w:val="00CE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7442"/>
    <w:pPr>
      <w:ind w:left="720"/>
      <w:contextualSpacing/>
    </w:pPr>
  </w:style>
  <w:style w:type="paragraph" w:customStyle="1" w:styleId="ConsPlusTitle">
    <w:name w:val="ConsPlusTitle"/>
    <w:rsid w:val="00B07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07442"/>
  </w:style>
  <w:style w:type="paragraph" w:styleId="a5">
    <w:name w:val="Balloon Text"/>
    <w:basedOn w:val="a"/>
    <w:link w:val="a6"/>
    <w:uiPriority w:val="99"/>
    <w:semiHidden/>
    <w:unhideWhenUsed/>
    <w:rsid w:val="00B0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1701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2016-12-13T06:01:00Z</dcterms:created>
  <dcterms:modified xsi:type="dcterms:W3CDTF">2016-12-13T06:11:00Z</dcterms:modified>
</cp:coreProperties>
</file>